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F5D82" w14:textId="03B30790" w:rsidR="00196D5E" w:rsidRDefault="00196D5E" w:rsidP="002A523D">
      <w:pPr>
        <w:spacing w:line="500" w:lineRule="exact"/>
        <w:jc w:val="center"/>
        <w:rPr>
          <w:rFonts w:ascii="標楷體" w:eastAsia="標楷體" w:hAnsi="標楷體" w:cs="Times New Roman"/>
          <w:color w:val="000000" w:themeColor="text1"/>
          <w:sz w:val="40"/>
          <w:szCs w:val="40"/>
          <w:lang w:eastAsia="zh-HK"/>
        </w:rPr>
      </w:pPr>
      <w:r>
        <w:rPr>
          <w:rFonts w:ascii="標楷體" w:eastAsia="標楷體" w:hAnsi="標楷體" w:cs="Times New Roman" w:hint="eastAsia"/>
          <w:color w:val="000000" w:themeColor="text1"/>
          <w:sz w:val="40"/>
          <w:szCs w:val="40"/>
          <w:lang w:eastAsia="zh-HK"/>
        </w:rPr>
        <w:t>嘉義縣教師會</w:t>
      </w:r>
      <w:r w:rsidR="002A523D" w:rsidRPr="00C01300">
        <w:rPr>
          <w:rFonts w:ascii="標楷體" w:eastAsia="標楷體" w:hAnsi="標楷體" w:cs="Times New Roman" w:hint="eastAsia"/>
          <w:color w:val="000000" w:themeColor="text1"/>
          <w:sz w:val="40"/>
          <w:szCs w:val="40"/>
          <w:lang w:eastAsia="zh-HK"/>
        </w:rPr>
        <w:t>10</w:t>
      </w:r>
      <w:r w:rsidR="003306F3">
        <w:rPr>
          <w:rFonts w:ascii="標楷體" w:eastAsia="標楷體" w:hAnsi="標楷體" w:cs="Times New Roman"/>
          <w:color w:val="000000" w:themeColor="text1"/>
          <w:sz w:val="40"/>
          <w:szCs w:val="40"/>
          <w:lang w:eastAsia="zh-HK"/>
        </w:rPr>
        <w:t>9</w:t>
      </w:r>
      <w:r w:rsidR="002A523D" w:rsidRPr="00C01300">
        <w:rPr>
          <w:rFonts w:ascii="標楷體" w:eastAsia="標楷體" w:hAnsi="標楷體" w:cs="Times New Roman" w:hint="eastAsia"/>
          <w:color w:val="000000" w:themeColor="text1"/>
          <w:sz w:val="40"/>
          <w:szCs w:val="40"/>
          <w:lang w:eastAsia="zh-HK"/>
        </w:rPr>
        <w:t>學</w:t>
      </w:r>
      <w:r w:rsidR="002A523D" w:rsidRPr="00C01300">
        <w:rPr>
          <w:rFonts w:ascii="標楷體" w:eastAsia="標楷體" w:hAnsi="標楷體" w:cs="Times New Roman" w:hint="eastAsia"/>
          <w:color w:val="000000" w:themeColor="text1"/>
          <w:sz w:val="40"/>
          <w:szCs w:val="40"/>
        </w:rPr>
        <w:t>年度</w:t>
      </w:r>
      <w:r w:rsidR="002A523D" w:rsidRPr="00C01300">
        <w:rPr>
          <w:rFonts w:ascii="標楷體" w:eastAsia="標楷體" w:hAnsi="標楷體" w:cs="Times New Roman" w:hint="eastAsia"/>
          <w:color w:val="000000" w:themeColor="text1"/>
          <w:sz w:val="40"/>
          <w:szCs w:val="40"/>
          <w:lang w:eastAsia="zh-HK"/>
        </w:rPr>
        <w:t>新修正教師法</w:t>
      </w:r>
    </w:p>
    <w:p w14:paraId="3AFE52E2" w14:textId="3105B193" w:rsidR="002A523D" w:rsidRPr="00C01300" w:rsidRDefault="002A523D" w:rsidP="00196D5E">
      <w:pPr>
        <w:spacing w:line="500" w:lineRule="exact"/>
        <w:jc w:val="center"/>
        <w:rPr>
          <w:rFonts w:ascii="標楷體" w:eastAsia="標楷體" w:hAnsi="標楷體" w:cs="Times New Roman"/>
          <w:color w:val="000000" w:themeColor="text1"/>
          <w:sz w:val="40"/>
          <w:szCs w:val="40"/>
          <w:lang w:eastAsia="zh-HK"/>
        </w:rPr>
      </w:pPr>
      <w:r w:rsidRPr="00C01300">
        <w:rPr>
          <w:rFonts w:ascii="標楷體" w:eastAsia="標楷體" w:hAnsi="標楷體" w:cs="Times New Roman" w:hint="eastAsia"/>
          <w:color w:val="000000" w:themeColor="text1"/>
          <w:sz w:val="40"/>
          <w:szCs w:val="40"/>
          <w:lang w:eastAsia="zh-HK"/>
        </w:rPr>
        <w:t>法制提升運作品質教師</w:t>
      </w:r>
      <w:r w:rsidRPr="00C01300">
        <w:rPr>
          <w:rFonts w:ascii="標楷體" w:eastAsia="標楷體" w:hAnsi="標楷體" w:cs="Times New Roman" w:hint="eastAsia"/>
          <w:color w:val="000000" w:themeColor="text1"/>
          <w:sz w:val="40"/>
          <w:szCs w:val="40"/>
        </w:rPr>
        <w:t>研習</w:t>
      </w:r>
      <w:r>
        <w:rPr>
          <w:rFonts w:ascii="標楷體" w:eastAsia="標楷體" w:hAnsi="標楷體" w:cs="Times New Roman" w:hint="eastAsia"/>
          <w:color w:val="000000" w:themeColor="text1"/>
          <w:sz w:val="40"/>
          <w:szCs w:val="40"/>
        </w:rPr>
        <w:t>實施</w:t>
      </w:r>
      <w:r w:rsidRPr="00C01300">
        <w:rPr>
          <w:rFonts w:ascii="標楷體" w:eastAsia="標楷體" w:hAnsi="標楷體" w:cs="Times New Roman" w:hint="eastAsia"/>
          <w:color w:val="000000" w:themeColor="text1"/>
          <w:sz w:val="40"/>
          <w:szCs w:val="40"/>
        </w:rPr>
        <w:t>計畫</w:t>
      </w:r>
    </w:p>
    <w:p w14:paraId="49BE6DC9" w14:textId="77777777" w:rsidR="002A523D" w:rsidRPr="00C01300" w:rsidRDefault="002A523D" w:rsidP="002A523D">
      <w:pPr>
        <w:spacing w:afterLines="50" w:after="180"/>
        <w:ind w:leftChars="-75" w:left="-180" w:firstLineChars="100" w:firstLine="24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壹、計畫緣起：</w:t>
      </w:r>
    </w:p>
    <w:p w14:paraId="29869A7A" w14:textId="77777777" w:rsidR="002A523D" w:rsidRPr="00C01300" w:rsidRDefault="002A523D" w:rsidP="002A523D">
      <w:pPr>
        <w:spacing w:afterLines="50" w:after="180"/>
        <w:ind w:leftChars="68" w:left="643" w:hangingChars="200" w:hanging="480"/>
        <w:jc w:val="both"/>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w:t>
      </w:r>
      <w:r w:rsidRPr="00C01300">
        <w:rPr>
          <w:rFonts w:ascii="標楷體" w:eastAsia="標楷體" w:hAnsi="標楷體" w:cs="Times New Roman" w:hint="eastAsia"/>
          <w:color w:val="000000" w:themeColor="text1"/>
          <w:szCs w:val="24"/>
          <w:lang w:eastAsia="zh-HK"/>
        </w:rPr>
        <w:t>教師法</w:t>
      </w:r>
      <w:r w:rsidRPr="00C01300">
        <w:rPr>
          <w:rFonts w:ascii="標楷體" w:eastAsia="標楷體" w:hAnsi="標楷體" w:cs="Times New Roman" w:hint="eastAsia"/>
          <w:color w:val="000000" w:themeColor="text1"/>
          <w:szCs w:val="24"/>
        </w:rPr>
        <w:t>自</w:t>
      </w:r>
      <w:r w:rsidRPr="00C01300">
        <w:rPr>
          <w:rFonts w:ascii="標楷體" w:eastAsia="標楷體" w:hAnsi="標楷體" w:cs="Times New Roman" w:hint="eastAsia"/>
          <w:color w:val="000000" w:themeColor="text1"/>
          <w:szCs w:val="24"/>
          <w:lang w:eastAsia="zh-HK"/>
        </w:rPr>
        <w:t>民國</w:t>
      </w:r>
      <w:r w:rsidRPr="00C01300">
        <w:rPr>
          <w:rFonts w:ascii="標楷體" w:eastAsia="標楷體" w:hAnsi="標楷體" w:cs="Times New Roman" w:hint="eastAsia"/>
          <w:color w:val="000000" w:themeColor="text1"/>
          <w:szCs w:val="24"/>
        </w:rPr>
        <w:t>84年8月9日</w:t>
      </w:r>
      <w:r w:rsidRPr="00C01300">
        <w:rPr>
          <w:rFonts w:ascii="標楷體" w:eastAsia="標楷體" w:hAnsi="標楷體" w:cs="Times New Roman" w:hint="eastAsia"/>
          <w:color w:val="000000" w:themeColor="text1"/>
          <w:szCs w:val="24"/>
          <w:lang w:eastAsia="zh-HK"/>
        </w:rPr>
        <w:t>公布</w:t>
      </w:r>
      <w:r w:rsidRPr="00C01300">
        <w:rPr>
          <w:rFonts w:ascii="標楷體" w:eastAsia="標楷體" w:hAnsi="標楷體" w:cs="Times New Roman" w:hint="eastAsia"/>
          <w:color w:val="000000" w:themeColor="text1"/>
          <w:szCs w:val="24"/>
        </w:rPr>
        <w:t>實施以後，</w:t>
      </w:r>
      <w:r w:rsidRPr="00C01300">
        <w:rPr>
          <w:rFonts w:ascii="標楷體" w:eastAsia="標楷體" w:hAnsi="標楷體" w:cs="Times New Roman" w:hint="eastAsia"/>
          <w:color w:val="000000" w:themeColor="text1"/>
          <w:szCs w:val="24"/>
          <w:lang w:eastAsia="zh-HK"/>
        </w:rPr>
        <w:t>迄今已歷經15次之法制修正，民國</w:t>
      </w:r>
      <w:r w:rsidRPr="00C01300">
        <w:rPr>
          <w:rFonts w:ascii="標楷體" w:eastAsia="標楷體" w:hAnsi="標楷體" w:cs="Times New Roman" w:hint="eastAsia"/>
          <w:color w:val="000000" w:themeColor="text1"/>
          <w:szCs w:val="24"/>
        </w:rPr>
        <w:t>1</w:t>
      </w:r>
      <w:r w:rsidRPr="00C01300">
        <w:rPr>
          <w:rFonts w:ascii="標楷體" w:eastAsia="標楷體" w:hAnsi="標楷體" w:cs="Times New Roman" w:hint="eastAsia"/>
          <w:color w:val="000000" w:themeColor="text1"/>
          <w:szCs w:val="24"/>
          <w:lang w:eastAsia="zh-HK"/>
        </w:rPr>
        <w:t>08年</w:t>
      </w:r>
      <w:r w:rsidRPr="00C01300">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lang w:eastAsia="zh-HK"/>
        </w:rPr>
        <w:t>月啟動、經立法院三讀通過之新修正教師法</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相關法制程序已有修正變動，並涉及教師工作權及審議程序之變更，可謂是歷來修正幅度與修正工程最大的一次修法，身為教育工作者的一員，對於此次教師法修正內容之改變，以及修正後所產生的影響，應該要有所理解與關心</w:t>
      </w:r>
      <w:r w:rsidRPr="00C01300">
        <w:rPr>
          <w:rFonts w:ascii="標楷體" w:eastAsia="標楷體" w:hAnsi="標楷體" w:cs="Times New Roman" w:hint="eastAsia"/>
          <w:color w:val="000000" w:themeColor="text1"/>
          <w:szCs w:val="24"/>
        </w:rPr>
        <w:t>。</w:t>
      </w:r>
    </w:p>
    <w:p w14:paraId="2BE107B9" w14:textId="77777777" w:rsidR="002A523D" w:rsidRPr="00C01300" w:rsidRDefault="002A523D" w:rsidP="002A523D">
      <w:pPr>
        <w:spacing w:afterLines="50" w:after="180"/>
        <w:ind w:leftChars="68" w:left="643" w:hangingChars="200" w:hanging="480"/>
        <w:jc w:val="both"/>
        <w:rPr>
          <w:rFonts w:ascii="標楷體" w:eastAsia="標楷體" w:hAnsi="標楷體" w:cs="Times New Roman"/>
          <w:color w:val="000000" w:themeColor="text1"/>
          <w:szCs w:val="24"/>
          <w:lang w:eastAsia="zh-HK"/>
        </w:rPr>
      </w:pPr>
      <w:r w:rsidRPr="00C01300">
        <w:rPr>
          <w:rFonts w:ascii="標楷體" w:eastAsia="標楷體" w:hAnsi="標楷體" w:cs="Times New Roman" w:hint="eastAsia"/>
          <w:color w:val="000000" w:themeColor="text1"/>
          <w:szCs w:val="24"/>
          <w:lang w:eastAsia="zh-HK"/>
        </w:rPr>
        <w:t>二、此次新修正之教師法，亦涉及縣市可設置教師專業審查委員會</w:t>
      </w:r>
      <w:proofErr w:type="gramStart"/>
      <w:r w:rsidRPr="00C01300">
        <w:rPr>
          <w:rFonts w:ascii="標楷體" w:eastAsia="標楷體" w:hAnsi="標楷體" w:cs="Times New Roman" w:hint="eastAsia"/>
          <w:color w:val="000000" w:themeColor="text1"/>
          <w:szCs w:val="24"/>
          <w:lang w:eastAsia="zh-HK"/>
        </w:rPr>
        <w:t>（</w:t>
      </w:r>
      <w:proofErr w:type="gramEnd"/>
      <w:r w:rsidRPr="00C01300">
        <w:rPr>
          <w:rFonts w:ascii="標楷體" w:eastAsia="標楷體" w:hAnsi="標楷體" w:cs="Times New Roman" w:hint="eastAsia"/>
          <w:color w:val="000000" w:themeColor="text1"/>
          <w:szCs w:val="24"/>
          <w:lang w:eastAsia="zh-HK"/>
        </w:rPr>
        <w:t>以下簡稱：專審會</w:t>
      </w:r>
      <w:proofErr w:type="gramStart"/>
      <w:r w:rsidRPr="00C01300">
        <w:rPr>
          <w:rFonts w:ascii="標楷體" w:eastAsia="標楷體" w:hAnsi="標楷體" w:cs="Times New Roman" w:hint="eastAsia"/>
          <w:color w:val="000000" w:themeColor="text1"/>
          <w:szCs w:val="24"/>
          <w:lang w:eastAsia="zh-HK"/>
        </w:rPr>
        <w:t>）</w:t>
      </w:r>
      <w:proofErr w:type="gramEnd"/>
      <w:r w:rsidRPr="00C01300">
        <w:rPr>
          <w:rFonts w:ascii="標楷體" w:eastAsia="標楷體" w:hAnsi="標楷體" w:cs="Times New Roman" w:hint="eastAsia"/>
          <w:color w:val="000000" w:themeColor="text1"/>
          <w:szCs w:val="24"/>
          <w:lang w:eastAsia="zh-HK"/>
        </w:rPr>
        <w:t>的運作機制，學校教評會於審議教師相關案件時，亦可送縣市所設立之專審會審查，相關法制程序之正確理解與執行，對於未來</w:t>
      </w:r>
      <w:r w:rsidRPr="00C01300">
        <w:rPr>
          <w:rFonts w:ascii="標楷體" w:eastAsia="標楷體" w:hAnsi="標楷體" w:cs="Times New Roman" w:hint="eastAsia"/>
          <w:color w:val="000000" w:themeColor="text1"/>
          <w:szCs w:val="24"/>
        </w:rPr>
        <w:t>參與</w:t>
      </w:r>
      <w:r w:rsidRPr="00C01300">
        <w:rPr>
          <w:rFonts w:ascii="標楷體" w:eastAsia="標楷體" w:hAnsi="標楷體" w:cs="Times New Roman" w:hint="eastAsia"/>
          <w:color w:val="000000" w:themeColor="text1"/>
          <w:szCs w:val="24"/>
          <w:lang w:eastAsia="zh-HK"/>
        </w:rPr>
        <w:t>學校</w:t>
      </w:r>
      <w:r w:rsidRPr="00C01300">
        <w:rPr>
          <w:rFonts w:ascii="標楷體" w:eastAsia="標楷體" w:hAnsi="標楷體" w:cs="Times New Roman" w:hint="eastAsia"/>
          <w:color w:val="000000" w:themeColor="text1"/>
          <w:szCs w:val="24"/>
        </w:rPr>
        <w:t>教評會審議工作</w:t>
      </w:r>
      <w:r w:rsidRPr="00C01300">
        <w:rPr>
          <w:rFonts w:ascii="標楷體" w:eastAsia="標楷體" w:hAnsi="標楷體" w:cs="Times New Roman" w:hint="eastAsia"/>
          <w:color w:val="000000" w:themeColor="text1"/>
          <w:szCs w:val="24"/>
          <w:lang w:eastAsia="zh-HK"/>
        </w:rPr>
        <w:t>之人員，應</w:t>
      </w:r>
      <w:r w:rsidRPr="00C01300">
        <w:rPr>
          <w:rFonts w:ascii="標楷體" w:eastAsia="標楷體" w:hAnsi="標楷體" w:cs="Times New Roman" w:hint="eastAsia"/>
          <w:color w:val="000000" w:themeColor="text1"/>
          <w:szCs w:val="24"/>
        </w:rPr>
        <w:t>對</w:t>
      </w:r>
      <w:r w:rsidRPr="00C01300">
        <w:rPr>
          <w:rFonts w:ascii="標楷體" w:eastAsia="標楷體" w:hAnsi="標楷體" w:cs="Times New Roman" w:hint="eastAsia"/>
          <w:color w:val="000000" w:themeColor="text1"/>
          <w:szCs w:val="24"/>
          <w:lang w:eastAsia="zh-HK"/>
        </w:rPr>
        <w:t>個人權責有所理解、對</w:t>
      </w:r>
      <w:r w:rsidRPr="00C01300">
        <w:rPr>
          <w:rFonts w:ascii="標楷體" w:eastAsia="標楷體" w:hAnsi="標楷體" w:cs="Times New Roman" w:hint="eastAsia"/>
          <w:color w:val="000000" w:themeColor="text1"/>
          <w:szCs w:val="24"/>
        </w:rPr>
        <w:t>相關法令</w:t>
      </w:r>
      <w:r w:rsidRPr="00C01300">
        <w:rPr>
          <w:rFonts w:ascii="標楷體" w:eastAsia="標楷體" w:hAnsi="標楷體" w:cs="Times New Roman" w:hint="eastAsia"/>
          <w:color w:val="000000" w:themeColor="text1"/>
          <w:szCs w:val="24"/>
          <w:lang w:eastAsia="zh-HK"/>
        </w:rPr>
        <w:t>有所認知</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於審議學校教師行為</w:t>
      </w:r>
      <w:proofErr w:type="gramStart"/>
      <w:r w:rsidRPr="00C01300">
        <w:rPr>
          <w:rFonts w:ascii="標楷體" w:eastAsia="標楷體" w:hAnsi="標楷體" w:cs="Times New Roman" w:hint="eastAsia"/>
          <w:color w:val="000000" w:themeColor="text1"/>
          <w:szCs w:val="24"/>
          <w:lang w:eastAsia="zh-HK"/>
        </w:rPr>
        <w:t>樣態時</w:t>
      </w:r>
      <w:proofErr w:type="gramEnd"/>
      <w:r w:rsidRPr="00C01300">
        <w:rPr>
          <w:rFonts w:ascii="標楷體" w:eastAsia="標楷體" w:hAnsi="標楷體" w:cs="Times New Roman" w:hint="eastAsia"/>
          <w:color w:val="000000" w:themeColor="text1"/>
          <w:szCs w:val="24"/>
          <w:lang w:eastAsia="zh-HK"/>
        </w:rPr>
        <w:t>，方能兼顧程序與實質正義，做出正確的判斷。</w:t>
      </w:r>
    </w:p>
    <w:p w14:paraId="72F21008" w14:textId="39C6109E" w:rsidR="002A523D" w:rsidRPr="00C01300" w:rsidRDefault="002A523D" w:rsidP="002A523D">
      <w:pPr>
        <w:spacing w:afterLines="50" w:after="180"/>
        <w:ind w:leftChars="68" w:left="643" w:hangingChars="200" w:hanging="480"/>
        <w:jc w:val="both"/>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三、</w:t>
      </w:r>
      <w:proofErr w:type="gramStart"/>
      <w:r w:rsidRPr="00C01300">
        <w:rPr>
          <w:rFonts w:ascii="標楷體" w:eastAsia="標楷體" w:hAnsi="標楷體" w:cs="Times New Roman" w:hint="eastAsia"/>
          <w:color w:val="000000" w:themeColor="text1"/>
          <w:szCs w:val="24"/>
          <w:lang w:eastAsia="zh-HK"/>
        </w:rPr>
        <w:t>爰</w:t>
      </w:r>
      <w:proofErr w:type="gramEnd"/>
      <w:r w:rsidRPr="00C01300">
        <w:rPr>
          <w:rFonts w:ascii="標楷體" w:eastAsia="標楷體" w:hAnsi="標楷體" w:cs="Times New Roman" w:hint="eastAsia"/>
          <w:color w:val="000000" w:themeColor="text1"/>
          <w:szCs w:val="24"/>
          <w:lang w:eastAsia="zh-HK"/>
        </w:rPr>
        <w:t>此</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社團法人中華民國全國教師會擬具「10</w:t>
      </w:r>
      <w:r w:rsidR="003306F3">
        <w:rPr>
          <w:rFonts w:ascii="標楷體" w:eastAsia="標楷體" w:hAnsi="標楷體" w:cs="Times New Roman"/>
          <w:color w:val="000000" w:themeColor="text1"/>
          <w:szCs w:val="24"/>
          <w:lang w:eastAsia="zh-HK"/>
        </w:rPr>
        <w:t>8</w:t>
      </w:r>
      <w:r w:rsidRPr="00C01300">
        <w:rPr>
          <w:rFonts w:ascii="標楷體" w:eastAsia="標楷體" w:hAnsi="標楷體" w:cs="Times New Roman" w:hint="eastAsia"/>
          <w:color w:val="000000" w:themeColor="text1"/>
          <w:szCs w:val="24"/>
          <w:lang w:eastAsia="zh-HK"/>
        </w:rPr>
        <w:t>學</w:t>
      </w:r>
      <w:r w:rsidRPr="00C01300">
        <w:rPr>
          <w:rFonts w:ascii="標楷體" w:eastAsia="標楷體" w:hAnsi="標楷體" w:cs="Times New Roman" w:hint="eastAsia"/>
          <w:color w:val="000000" w:themeColor="text1"/>
          <w:szCs w:val="24"/>
        </w:rPr>
        <w:t>年度</w:t>
      </w:r>
      <w:r w:rsidRPr="00C01300">
        <w:rPr>
          <w:rFonts w:ascii="標楷體" w:eastAsia="標楷體" w:hAnsi="標楷體" w:cs="Times New Roman" w:hint="eastAsia"/>
          <w:color w:val="000000" w:themeColor="text1"/>
          <w:szCs w:val="24"/>
          <w:lang w:eastAsia="zh-HK"/>
        </w:rPr>
        <w:t>新修正教師法法制提升運作品質教師</w:t>
      </w:r>
      <w:r w:rsidRPr="00C01300">
        <w:rPr>
          <w:rFonts w:ascii="標楷體" w:eastAsia="標楷體" w:hAnsi="標楷體" w:cs="Times New Roman" w:hint="eastAsia"/>
          <w:color w:val="000000" w:themeColor="text1"/>
          <w:szCs w:val="24"/>
        </w:rPr>
        <w:t>研習</w:t>
      </w:r>
      <w:r w:rsidRPr="00C01300">
        <w:rPr>
          <w:rFonts w:ascii="標楷體" w:eastAsia="標楷體" w:hAnsi="標楷體" w:cs="Times New Roman" w:hint="eastAsia"/>
          <w:color w:val="000000" w:themeColor="text1"/>
          <w:szCs w:val="24"/>
          <w:lang w:eastAsia="zh-HK"/>
        </w:rPr>
        <w:t>」</w:t>
      </w:r>
      <w:r w:rsidRPr="00C01300">
        <w:rPr>
          <w:rFonts w:ascii="標楷體" w:eastAsia="標楷體" w:hAnsi="標楷體" w:cs="Times New Roman" w:hint="eastAsia"/>
          <w:color w:val="000000" w:themeColor="text1"/>
          <w:szCs w:val="24"/>
        </w:rPr>
        <w:t>專案計畫</w:t>
      </w:r>
      <w:r w:rsidRPr="00C01300">
        <w:rPr>
          <w:rFonts w:ascii="標楷體" w:eastAsia="標楷體" w:hAnsi="標楷體" w:cs="Times New Roman" w:hint="eastAsia"/>
          <w:color w:val="000000" w:themeColor="text1"/>
          <w:szCs w:val="24"/>
          <w:lang w:eastAsia="zh-HK"/>
        </w:rPr>
        <w:t>，</w:t>
      </w:r>
      <w:r>
        <w:rPr>
          <w:rFonts w:ascii="標楷體" w:eastAsia="標楷體" w:hAnsi="標楷體" w:cs="Times New Roman" w:hint="eastAsia"/>
          <w:color w:val="000000" w:themeColor="text1"/>
          <w:szCs w:val="24"/>
        </w:rPr>
        <w:t>與地方教師會合辦，</w:t>
      </w:r>
      <w:r w:rsidRPr="00C01300">
        <w:rPr>
          <w:rFonts w:ascii="標楷體" w:eastAsia="標楷體" w:hAnsi="標楷體" w:cs="Times New Roman" w:hint="eastAsia"/>
          <w:color w:val="000000" w:themeColor="text1"/>
          <w:szCs w:val="24"/>
          <w:lang w:eastAsia="zh-HK"/>
        </w:rPr>
        <w:t>期能協助各級學校教評會委員正確認知新修正教師法之規範變異與影響</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以及學校未來審議教師聘任案件之相關法制程序應注意事項之專業知能之協助</w:t>
      </w:r>
      <w:r w:rsidRPr="00C01300">
        <w:rPr>
          <w:rFonts w:ascii="新細明體" w:eastAsia="新細明體" w:hAnsi="新細明體" w:cs="Times New Roman" w:hint="eastAsia"/>
          <w:color w:val="000000" w:themeColor="text1"/>
          <w:szCs w:val="24"/>
          <w:lang w:eastAsia="zh-HK"/>
        </w:rPr>
        <w:t>。</w:t>
      </w:r>
    </w:p>
    <w:p w14:paraId="4B5DFC37" w14:textId="77777777" w:rsidR="002A523D" w:rsidRPr="00C01300" w:rsidRDefault="002A523D" w:rsidP="002A523D">
      <w:pPr>
        <w:spacing w:afterLines="50" w:after="1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貳、計畫目的：</w:t>
      </w:r>
    </w:p>
    <w:p w14:paraId="6FA1A6D0" w14:textId="77777777" w:rsidR="002A523D" w:rsidRPr="00C01300" w:rsidRDefault="002A523D" w:rsidP="002A523D">
      <w:pPr>
        <w:spacing w:afterLines="50" w:after="180" w:line="360" w:lineRule="exact"/>
        <w:ind w:leftChars="83" w:left="679"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一、使學校</w:t>
      </w:r>
      <w:r w:rsidRPr="00C01300">
        <w:rPr>
          <w:rFonts w:ascii="標楷體" w:eastAsia="標楷體" w:hAnsi="標楷體" w:cs="Times New Roman" w:hint="eastAsia"/>
          <w:color w:val="000000" w:themeColor="text1"/>
          <w:szCs w:val="24"/>
          <w:lang w:eastAsia="zh-HK"/>
        </w:rPr>
        <w:t>教師會理事長及</w:t>
      </w:r>
      <w:r w:rsidRPr="00C01300">
        <w:rPr>
          <w:rFonts w:ascii="標楷體" w:eastAsia="標楷體" w:hAnsi="標楷體" w:cs="Times New Roman" w:hint="eastAsia"/>
          <w:color w:val="000000" w:themeColor="text1"/>
          <w:szCs w:val="24"/>
        </w:rPr>
        <w:t>具有學校教評會委員身分之教師，從研習會中了解教評會在學校的法律定位、教評會委員所應負的權責，並</w:t>
      </w:r>
      <w:proofErr w:type="gramStart"/>
      <w:r w:rsidRPr="00C01300">
        <w:rPr>
          <w:rFonts w:ascii="標楷體" w:eastAsia="標楷體" w:hAnsi="標楷體" w:cs="Times New Roman" w:hint="eastAsia"/>
          <w:color w:val="000000" w:themeColor="text1"/>
          <w:szCs w:val="24"/>
        </w:rPr>
        <w:t>釐</w:t>
      </w:r>
      <w:proofErr w:type="gramEnd"/>
      <w:r w:rsidRPr="00C01300">
        <w:rPr>
          <w:rFonts w:ascii="標楷體" w:eastAsia="標楷體" w:hAnsi="標楷體" w:cs="Times New Roman" w:hint="eastAsia"/>
          <w:color w:val="000000" w:themeColor="text1"/>
          <w:szCs w:val="24"/>
        </w:rPr>
        <w:t>清教評會委員的角色與任務。</w:t>
      </w:r>
    </w:p>
    <w:p w14:paraId="27897BCA" w14:textId="77777777" w:rsidR="002A523D" w:rsidRPr="00C01300" w:rsidRDefault="002A523D" w:rsidP="002A523D">
      <w:pPr>
        <w:spacing w:afterLines="50" w:after="180" w:line="360" w:lineRule="exact"/>
        <w:ind w:leftChars="83" w:left="679"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二、透過處理流程及實務分析交流，提供可供各校參照之處理機制，使各校</w:t>
      </w:r>
      <w:r w:rsidRPr="00C01300">
        <w:rPr>
          <w:rFonts w:ascii="標楷體" w:eastAsia="標楷體" w:hAnsi="標楷體" w:cs="Times New Roman" w:hint="eastAsia"/>
          <w:color w:val="000000" w:themeColor="text1"/>
          <w:szCs w:val="24"/>
          <w:lang w:eastAsia="zh-HK"/>
        </w:rPr>
        <w:t>教評會</w:t>
      </w:r>
      <w:r w:rsidRPr="00C01300">
        <w:rPr>
          <w:rFonts w:ascii="標楷體" w:eastAsia="標楷體" w:hAnsi="標楷體" w:cs="Times New Roman" w:hint="eastAsia"/>
          <w:color w:val="000000" w:themeColor="text1"/>
          <w:szCs w:val="24"/>
        </w:rPr>
        <w:t>於</w:t>
      </w:r>
      <w:r w:rsidRPr="00C01300">
        <w:rPr>
          <w:rFonts w:ascii="標楷體" w:eastAsia="標楷體" w:hAnsi="標楷體" w:cs="Times New Roman" w:hint="eastAsia"/>
          <w:color w:val="000000" w:themeColor="text1"/>
          <w:szCs w:val="24"/>
          <w:lang w:eastAsia="zh-HK"/>
        </w:rPr>
        <w:t>審議教師案件時</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能正確運用新修正教師法相關法制</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並兼顧程序與實質正義</w:t>
      </w:r>
      <w:r w:rsidRPr="00C01300">
        <w:rPr>
          <w:rFonts w:ascii="標楷體" w:eastAsia="標楷體" w:hAnsi="標楷體" w:cs="Times New Roman" w:hint="eastAsia"/>
          <w:color w:val="000000" w:themeColor="text1"/>
          <w:szCs w:val="24"/>
        </w:rPr>
        <w:t>。</w:t>
      </w:r>
    </w:p>
    <w:p w14:paraId="605EC288" w14:textId="77777777" w:rsidR="002A523D" w:rsidRPr="00C01300" w:rsidRDefault="002A523D" w:rsidP="002A523D">
      <w:pPr>
        <w:spacing w:afterLines="50" w:after="180" w:line="360" w:lineRule="exact"/>
        <w:ind w:leftChars="75" w:left="660"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三、透過研習培育種籽教師，藉此協助</w:t>
      </w:r>
      <w:r w:rsidRPr="00C01300">
        <w:rPr>
          <w:rFonts w:ascii="標楷體" w:eastAsia="標楷體" w:hAnsi="標楷體" w:cs="Times New Roman" w:hint="eastAsia"/>
          <w:color w:val="000000" w:themeColor="text1"/>
          <w:szCs w:val="24"/>
          <w:lang w:eastAsia="zh-HK"/>
        </w:rPr>
        <w:t>學校</w:t>
      </w:r>
      <w:r w:rsidRPr="00C01300">
        <w:rPr>
          <w:rFonts w:ascii="標楷體" w:eastAsia="標楷體" w:hAnsi="標楷體" w:cs="Times New Roman" w:hint="eastAsia"/>
          <w:color w:val="000000" w:themeColor="text1"/>
          <w:szCs w:val="24"/>
        </w:rPr>
        <w:t>教評會</w:t>
      </w:r>
      <w:r w:rsidRPr="00C01300">
        <w:rPr>
          <w:rFonts w:ascii="標楷體" w:eastAsia="標楷體" w:hAnsi="標楷體" w:cs="Times New Roman" w:hint="eastAsia"/>
          <w:color w:val="000000" w:themeColor="text1"/>
          <w:szCs w:val="24"/>
          <w:lang w:eastAsia="zh-HK"/>
        </w:rPr>
        <w:t>之</w:t>
      </w:r>
      <w:r w:rsidRPr="00C01300">
        <w:rPr>
          <w:rFonts w:ascii="標楷體" w:eastAsia="標楷體" w:hAnsi="標楷體" w:cs="Times New Roman" w:hint="eastAsia"/>
          <w:color w:val="000000" w:themeColor="text1"/>
          <w:szCs w:val="24"/>
        </w:rPr>
        <w:t>運作順暢，避免造成行政程序違誤。</w:t>
      </w:r>
    </w:p>
    <w:p w14:paraId="2E59C68E" w14:textId="77777777" w:rsidR="002A523D" w:rsidRPr="00C01300" w:rsidRDefault="002A523D" w:rsidP="002A523D">
      <w:pPr>
        <w:spacing w:afterLines="50" w:after="180" w:line="320" w:lineRule="exact"/>
        <w:ind w:leftChars="-150" w:left="-360" w:firstLineChars="150" w:firstLine="36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參</w:t>
      </w:r>
      <w:r w:rsidRPr="00C01300">
        <w:rPr>
          <w:rFonts w:ascii="標楷體" w:eastAsia="標楷體" w:hAnsi="標楷體" w:cs="Times New Roman" w:hint="eastAsia"/>
          <w:color w:val="000000" w:themeColor="text1"/>
          <w:szCs w:val="24"/>
        </w:rPr>
        <w:t>、辦理單位：</w:t>
      </w:r>
    </w:p>
    <w:p w14:paraId="452305AF" w14:textId="7F70BDA8" w:rsidR="002A523D" w:rsidRPr="00C01300" w:rsidRDefault="002A523D" w:rsidP="002A523D">
      <w:pPr>
        <w:spacing w:afterLines="50" w:after="180" w:line="360" w:lineRule="exact"/>
        <w:ind w:leftChars="75" w:left="1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一、指導單位：</w:t>
      </w:r>
      <w:r w:rsidR="00B248B0">
        <w:rPr>
          <w:rFonts w:ascii="標楷體" w:eastAsia="標楷體" w:hAnsi="標楷體" w:cs="Times New Roman" w:hint="eastAsia"/>
          <w:color w:val="000000" w:themeColor="text1"/>
          <w:szCs w:val="24"/>
        </w:rPr>
        <w:t>教育部</w:t>
      </w:r>
      <w:r w:rsidR="003306F3">
        <w:rPr>
          <w:rFonts w:ascii="標楷體" w:eastAsia="標楷體" w:hAnsi="標楷體" w:cs="Times New Roman" w:hint="eastAsia"/>
          <w:color w:val="000000" w:themeColor="text1"/>
          <w:szCs w:val="24"/>
        </w:rPr>
        <w:t>、嘉義縣政府</w:t>
      </w:r>
    </w:p>
    <w:p w14:paraId="6B9DEB14" w14:textId="3A3D5397" w:rsidR="002A523D" w:rsidRPr="00C01300" w:rsidRDefault="002A523D" w:rsidP="002A523D">
      <w:pPr>
        <w:spacing w:afterLines="50" w:after="180" w:line="360" w:lineRule="exact"/>
        <w:ind w:leftChars="74" w:left="1872" w:hangingChars="706" w:hanging="1694"/>
        <w:rPr>
          <w:rFonts w:ascii="標楷體" w:eastAsia="標楷體" w:hAnsi="標楷體" w:cs="Times New Roman"/>
          <w:color w:val="000000" w:themeColor="text1"/>
          <w:szCs w:val="24"/>
          <w:lang w:eastAsia="zh-HK"/>
        </w:rPr>
      </w:pPr>
      <w:r w:rsidRPr="00C01300">
        <w:rPr>
          <w:rFonts w:ascii="標楷體" w:eastAsia="標楷體" w:hAnsi="標楷體" w:cs="Times New Roman" w:hint="eastAsia"/>
          <w:color w:val="000000" w:themeColor="text1"/>
          <w:szCs w:val="24"/>
        </w:rPr>
        <w:t>二、主辦單位：</w:t>
      </w:r>
      <w:r w:rsidRPr="00C01300">
        <w:rPr>
          <w:rFonts w:ascii="標楷體" w:eastAsia="標楷體" w:hAnsi="標楷體" w:cs="Times New Roman" w:hint="eastAsia"/>
          <w:color w:val="000000" w:themeColor="text1"/>
          <w:szCs w:val="24"/>
          <w:lang w:eastAsia="zh-HK"/>
        </w:rPr>
        <w:t>社團法人中華民國</w:t>
      </w:r>
      <w:r w:rsidRPr="00C01300">
        <w:rPr>
          <w:rFonts w:ascii="標楷體" w:eastAsia="標楷體" w:hAnsi="標楷體" w:cs="Times New Roman" w:hint="eastAsia"/>
          <w:color w:val="000000" w:themeColor="text1"/>
          <w:szCs w:val="24"/>
        </w:rPr>
        <w:t>全國教師會</w:t>
      </w:r>
      <w:r w:rsidR="003306F3">
        <w:rPr>
          <w:rFonts w:ascii="標楷體" w:eastAsia="標楷體" w:hAnsi="標楷體" w:cs="Times New Roman" w:hint="eastAsia"/>
          <w:color w:val="000000" w:themeColor="text1"/>
          <w:szCs w:val="24"/>
        </w:rPr>
        <w:t>、</w:t>
      </w:r>
      <w:r w:rsidR="00196D5E">
        <w:rPr>
          <w:rFonts w:ascii="標楷體" w:eastAsia="標楷體" w:hAnsi="標楷體" w:cs="Times New Roman" w:hint="eastAsia"/>
          <w:color w:val="000000" w:themeColor="text1"/>
          <w:szCs w:val="24"/>
        </w:rPr>
        <w:t>嘉義縣</w:t>
      </w:r>
      <w:r w:rsidR="003306F3">
        <w:rPr>
          <w:rFonts w:ascii="標楷體" w:eastAsia="標楷體" w:hAnsi="標楷體" w:cs="Times New Roman" w:hint="eastAsia"/>
          <w:color w:val="000000" w:themeColor="text1"/>
          <w:szCs w:val="24"/>
        </w:rPr>
        <w:t>教師會</w:t>
      </w:r>
    </w:p>
    <w:p w14:paraId="24505CAC" w14:textId="533B0BA6" w:rsidR="002A523D" w:rsidRDefault="002A523D" w:rsidP="002A523D">
      <w:pPr>
        <w:spacing w:afterLines="50" w:after="180" w:line="360" w:lineRule="exact"/>
        <w:ind w:leftChars="75" w:left="1874" w:hangingChars="706" w:hanging="1694"/>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三、</w:t>
      </w:r>
      <w:r>
        <w:rPr>
          <w:rFonts w:ascii="標楷體" w:eastAsia="標楷體" w:hAnsi="標楷體" w:cs="Times New Roman" w:hint="eastAsia"/>
          <w:color w:val="000000" w:themeColor="text1"/>
          <w:szCs w:val="24"/>
        </w:rPr>
        <w:t>承</w:t>
      </w:r>
      <w:r w:rsidRPr="00C01300">
        <w:rPr>
          <w:rFonts w:ascii="標楷體" w:eastAsia="標楷體" w:hAnsi="標楷體" w:cs="Times New Roman" w:hint="eastAsia"/>
          <w:color w:val="000000" w:themeColor="text1"/>
          <w:szCs w:val="24"/>
        </w:rPr>
        <w:t>辦單位：</w:t>
      </w:r>
      <w:r w:rsidR="00B248B0" w:rsidRPr="005C4AE0">
        <w:rPr>
          <w:rFonts w:ascii="標楷體" w:eastAsia="標楷體" w:hAnsi="標楷體" w:hint="eastAsia"/>
          <w:color w:val="000000" w:themeColor="text1"/>
          <w:szCs w:val="24"/>
        </w:rPr>
        <w:t>嘉義縣市教師職業工會聯合辦公室</w:t>
      </w:r>
    </w:p>
    <w:p w14:paraId="2B9E4397" w14:textId="709CE45A" w:rsidR="002A523D" w:rsidRPr="005C4AE0" w:rsidRDefault="002A523D" w:rsidP="005C4AE0">
      <w:pPr>
        <w:spacing w:line="360" w:lineRule="exact"/>
        <w:ind w:left="480"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肆</w:t>
      </w:r>
      <w:r w:rsidRPr="00C01300">
        <w:rPr>
          <w:rFonts w:ascii="標楷體" w:eastAsia="標楷體" w:hAnsi="標楷體" w:cs="Times New Roman" w:hint="eastAsia"/>
          <w:color w:val="000000" w:themeColor="text1"/>
          <w:szCs w:val="24"/>
        </w:rPr>
        <w:t>、辦理方式：</w:t>
      </w:r>
      <w:r>
        <w:rPr>
          <w:rFonts w:ascii="標楷體" w:eastAsia="標楷體" w:hAnsi="標楷體" w:cs="Times New Roman" w:hint="eastAsia"/>
          <w:color w:val="000000" w:themeColor="text1"/>
          <w:szCs w:val="24"/>
        </w:rPr>
        <w:t>邀請專家學者分析新教師法，及學校教評會運作機制與實務探討，以提升</w:t>
      </w:r>
      <w:r w:rsidRPr="00C01300">
        <w:rPr>
          <w:rFonts w:ascii="標楷體" w:eastAsia="標楷體" w:hAnsi="標楷體" w:cs="Times New Roman" w:hint="eastAsia"/>
          <w:color w:val="000000" w:themeColor="text1"/>
          <w:szCs w:val="24"/>
        </w:rPr>
        <w:t>學校教</w:t>
      </w:r>
      <w:r w:rsidRPr="00C01300">
        <w:rPr>
          <w:rFonts w:ascii="標楷體" w:eastAsia="標楷體" w:hAnsi="標楷體" w:cs="Times New Roman" w:hint="eastAsia"/>
          <w:color w:val="000000" w:themeColor="text1"/>
          <w:szCs w:val="24"/>
          <w:lang w:eastAsia="zh-HK"/>
        </w:rPr>
        <w:t>師會理事長及教評會教</w:t>
      </w:r>
      <w:r w:rsidRPr="00C01300">
        <w:rPr>
          <w:rFonts w:ascii="標楷體" w:eastAsia="標楷體" w:hAnsi="標楷體" w:cs="Times New Roman" w:hint="eastAsia"/>
          <w:color w:val="000000" w:themeColor="text1"/>
          <w:szCs w:val="24"/>
        </w:rPr>
        <w:t>師</w:t>
      </w:r>
      <w:r w:rsidRPr="00C01300">
        <w:rPr>
          <w:rFonts w:ascii="標楷體" w:eastAsia="標楷體" w:hAnsi="標楷體" w:cs="Times New Roman" w:hint="eastAsia"/>
          <w:color w:val="000000" w:themeColor="text1"/>
          <w:szCs w:val="24"/>
          <w:lang w:eastAsia="zh-HK"/>
        </w:rPr>
        <w:t>人員</w:t>
      </w:r>
      <w:r>
        <w:rPr>
          <w:rFonts w:ascii="標楷體" w:eastAsia="標楷體" w:hAnsi="標楷體" w:cs="Times New Roman" w:hint="eastAsia"/>
          <w:color w:val="000000" w:themeColor="text1"/>
          <w:szCs w:val="24"/>
        </w:rPr>
        <w:t>之本職學能</w:t>
      </w:r>
      <w:r w:rsidR="003306F3">
        <w:rPr>
          <w:rFonts w:ascii="標楷體" w:eastAsia="標楷體" w:hAnsi="標楷體" w:cs="Times New Roman" w:hint="eastAsia"/>
          <w:color w:val="000000" w:themeColor="text1"/>
          <w:szCs w:val="24"/>
        </w:rPr>
        <w:t>，</w:t>
      </w:r>
      <w:r w:rsidR="005C4AE0" w:rsidRPr="00C01300">
        <w:rPr>
          <w:rFonts w:ascii="標楷體" w:eastAsia="標楷體" w:hAnsi="標楷體" w:cs="Times New Roman" w:hint="eastAsia"/>
          <w:color w:val="000000" w:themeColor="text1"/>
          <w:szCs w:val="24"/>
        </w:rPr>
        <w:t>各</w:t>
      </w:r>
      <w:r w:rsidR="005C4AE0">
        <w:rPr>
          <w:rFonts w:ascii="標楷體" w:eastAsia="標楷體" w:hAnsi="標楷體" w:cs="Times New Roman" w:hint="eastAsia"/>
          <w:color w:val="000000" w:themeColor="text1"/>
          <w:szCs w:val="24"/>
        </w:rPr>
        <w:t>校</w:t>
      </w:r>
      <w:r w:rsidR="005C4AE0" w:rsidRPr="00C01300">
        <w:rPr>
          <w:rFonts w:ascii="標楷體" w:eastAsia="標楷體" w:hAnsi="標楷體" w:cs="Times New Roman" w:hint="eastAsia"/>
          <w:color w:val="000000" w:themeColor="text1"/>
          <w:szCs w:val="24"/>
        </w:rPr>
        <w:t>出席之各</w:t>
      </w:r>
      <w:r w:rsidR="005C4AE0" w:rsidRPr="00C01300">
        <w:rPr>
          <w:rFonts w:ascii="標楷體" w:eastAsia="標楷體" w:hAnsi="標楷體" w:cs="Times New Roman" w:hint="eastAsia"/>
          <w:color w:val="000000" w:themeColor="text1"/>
          <w:szCs w:val="24"/>
          <w:lang w:eastAsia="zh-HK"/>
        </w:rPr>
        <w:t>公</w:t>
      </w:r>
      <w:r w:rsidR="005C4AE0" w:rsidRPr="00C01300">
        <w:rPr>
          <w:rFonts w:ascii="標楷體" w:eastAsia="標楷體" w:hAnsi="標楷體" w:cs="Times New Roman" w:hint="eastAsia"/>
          <w:color w:val="000000" w:themeColor="text1"/>
          <w:szCs w:val="24"/>
        </w:rPr>
        <w:t>（私）立及縣市推派學校教</w:t>
      </w:r>
      <w:r w:rsidR="005C4AE0" w:rsidRPr="00C01300">
        <w:rPr>
          <w:rFonts w:ascii="標楷體" w:eastAsia="標楷體" w:hAnsi="標楷體" w:cs="Times New Roman" w:hint="eastAsia"/>
          <w:color w:val="000000" w:themeColor="text1"/>
          <w:szCs w:val="24"/>
          <w:lang w:eastAsia="zh-HK"/>
        </w:rPr>
        <w:t>師會理事長及教評會教</w:t>
      </w:r>
      <w:r w:rsidR="005C4AE0" w:rsidRPr="00C01300">
        <w:rPr>
          <w:rFonts w:ascii="標楷體" w:eastAsia="標楷體" w:hAnsi="標楷體" w:cs="Times New Roman" w:hint="eastAsia"/>
          <w:color w:val="000000" w:themeColor="text1"/>
          <w:szCs w:val="24"/>
        </w:rPr>
        <w:t>師</w:t>
      </w:r>
      <w:r w:rsidR="005C4AE0" w:rsidRPr="00C01300">
        <w:rPr>
          <w:rFonts w:ascii="標楷體" w:eastAsia="標楷體" w:hAnsi="標楷體" w:cs="Times New Roman" w:hint="eastAsia"/>
          <w:color w:val="000000" w:themeColor="text1"/>
          <w:szCs w:val="24"/>
          <w:lang w:eastAsia="zh-HK"/>
        </w:rPr>
        <w:t>人員</w:t>
      </w:r>
      <w:r w:rsidR="005C4AE0" w:rsidRPr="00C01300">
        <w:rPr>
          <w:rFonts w:ascii="標楷體" w:eastAsia="標楷體" w:hAnsi="標楷體" w:cs="Times New Roman" w:hint="eastAsia"/>
          <w:color w:val="000000" w:themeColor="text1"/>
          <w:szCs w:val="24"/>
        </w:rPr>
        <w:t>，</w:t>
      </w:r>
      <w:r w:rsidR="00AB4604">
        <w:rPr>
          <w:rFonts w:ascii="標楷體" w:eastAsia="標楷體" w:hAnsi="標楷體" w:cs="Times New Roman" w:hint="eastAsia"/>
          <w:color w:val="000000" w:themeColor="text1"/>
          <w:szCs w:val="24"/>
        </w:rPr>
        <w:t>以</w:t>
      </w:r>
      <w:proofErr w:type="gramStart"/>
      <w:r w:rsidR="005C4AE0" w:rsidRPr="00C01300">
        <w:rPr>
          <w:rFonts w:ascii="標楷體" w:eastAsia="標楷體" w:hAnsi="標楷體" w:cs="Times New Roman" w:hint="eastAsia"/>
          <w:color w:val="000000" w:themeColor="text1"/>
          <w:szCs w:val="24"/>
        </w:rPr>
        <w:t>公假排代</w:t>
      </w:r>
      <w:r w:rsidR="005C4AE0" w:rsidRPr="00C01300">
        <w:rPr>
          <w:rFonts w:ascii="標楷體" w:eastAsia="標楷體" w:hAnsi="標楷體" w:cs="Times New Roman" w:hint="eastAsia"/>
          <w:color w:val="000000" w:themeColor="text1"/>
          <w:szCs w:val="24"/>
          <w:lang w:eastAsia="zh-HK"/>
        </w:rPr>
        <w:t>方式</w:t>
      </w:r>
      <w:proofErr w:type="gramEnd"/>
      <w:r w:rsidR="005C4AE0" w:rsidRPr="00C01300">
        <w:rPr>
          <w:rFonts w:ascii="標楷體" w:eastAsia="標楷體" w:hAnsi="標楷體" w:cs="Times New Roman" w:hint="eastAsia"/>
          <w:color w:val="000000" w:themeColor="text1"/>
          <w:szCs w:val="24"/>
        </w:rPr>
        <w:t>參與，落實研習目的及成效。</w:t>
      </w:r>
    </w:p>
    <w:p w14:paraId="7193B8F7" w14:textId="3107C178" w:rsidR="002A523D" w:rsidRPr="00C01300" w:rsidRDefault="002A523D" w:rsidP="002A523D">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伍</w:t>
      </w:r>
      <w:r w:rsidRPr="00C01300">
        <w:rPr>
          <w:rFonts w:ascii="標楷體" w:eastAsia="標楷體" w:hAnsi="標楷體" w:cs="Times New Roman" w:hint="eastAsia"/>
          <w:color w:val="000000" w:themeColor="text1"/>
          <w:szCs w:val="24"/>
        </w:rPr>
        <w:t>、參加人</w:t>
      </w:r>
      <w:r w:rsidRPr="00C01300">
        <w:rPr>
          <w:rFonts w:ascii="標楷體" w:eastAsia="標楷體" w:hAnsi="標楷體" w:cs="Times New Roman" w:hint="eastAsia"/>
          <w:color w:val="000000" w:themeColor="text1"/>
          <w:szCs w:val="24"/>
          <w:lang w:eastAsia="zh-HK"/>
        </w:rPr>
        <w:t>數</w:t>
      </w:r>
      <w:r w:rsidRPr="00C01300">
        <w:rPr>
          <w:rFonts w:ascii="標楷體" w:eastAsia="標楷體" w:hAnsi="標楷體" w:cs="Times New Roman" w:hint="eastAsia"/>
          <w:color w:val="000000" w:themeColor="text1"/>
          <w:szCs w:val="24"/>
        </w:rPr>
        <w:t>：</w:t>
      </w:r>
      <w:r w:rsidR="00692482">
        <w:rPr>
          <w:rFonts w:ascii="標楷體" w:eastAsia="標楷體" w:hAnsi="標楷體" w:cs="細明體"/>
          <w:color w:val="000000" w:themeColor="text1"/>
          <w:szCs w:val="24"/>
        </w:rPr>
        <w:t>10</w:t>
      </w:r>
      <w:r w:rsidRPr="00C01300">
        <w:rPr>
          <w:rFonts w:ascii="標楷體" w:eastAsia="標楷體" w:hAnsi="標楷體" w:cs="細明體" w:hint="eastAsia"/>
          <w:color w:val="000000" w:themeColor="text1"/>
          <w:szCs w:val="24"/>
        </w:rPr>
        <w:t>0</w:t>
      </w:r>
      <w:r w:rsidRPr="00C01300">
        <w:rPr>
          <w:rFonts w:ascii="標楷體" w:eastAsia="標楷體" w:hAnsi="標楷體" w:cs="Times New Roman" w:hint="eastAsia"/>
          <w:color w:val="000000" w:themeColor="text1"/>
          <w:szCs w:val="24"/>
        </w:rPr>
        <w:t>名。【</w:t>
      </w:r>
      <w:r w:rsidR="00F445B3">
        <w:rPr>
          <w:rFonts w:ascii="標楷體" w:eastAsia="標楷體" w:hAnsi="標楷體" w:cs="Times New Roman" w:hint="eastAsia"/>
          <w:color w:val="000000" w:themeColor="text1"/>
          <w:szCs w:val="24"/>
        </w:rPr>
        <w:t>嘉義縣教師會會員</w:t>
      </w:r>
      <w:r>
        <w:rPr>
          <w:rFonts w:ascii="標楷體" w:eastAsia="標楷體" w:hAnsi="標楷體" w:cs="Times New Roman" w:hint="eastAsia"/>
          <w:color w:val="000000" w:themeColor="text1"/>
          <w:szCs w:val="24"/>
        </w:rPr>
        <w:t>優先錄取</w:t>
      </w:r>
      <w:r w:rsidRPr="00C01300">
        <w:rPr>
          <w:rFonts w:ascii="標楷體" w:eastAsia="標楷體" w:hAnsi="標楷體" w:cs="Times New Roman" w:hint="eastAsia"/>
          <w:color w:val="000000" w:themeColor="text1"/>
          <w:szCs w:val="24"/>
        </w:rPr>
        <w:t>】</w:t>
      </w:r>
    </w:p>
    <w:p w14:paraId="4B2BD603" w14:textId="5C7CBC79" w:rsidR="002A523D" w:rsidRPr="00C01300" w:rsidRDefault="002A523D" w:rsidP="002A523D">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lastRenderedPageBreak/>
        <w:t>陸</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參加對象：各級</w:t>
      </w:r>
      <w:r w:rsidRPr="00C01300">
        <w:rPr>
          <w:rFonts w:ascii="標楷體" w:eastAsia="標楷體" w:hAnsi="標楷體" w:cs="Times New Roman" w:hint="eastAsia"/>
          <w:color w:val="000000" w:themeColor="text1"/>
          <w:szCs w:val="24"/>
        </w:rPr>
        <w:t>學校教師會理事長、學校教評會委員</w:t>
      </w:r>
      <w:r w:rsidR="00FA5500" w:rsidRPr="00C01300">
        <w:rPr>
          <w:rFonts w:ascii="標楷體" w:eastAsia="標楷體" w:hAnsi="標楷體" w:cs="Times New Roman" w:hint="eastAsia"/>
          <w:color w:val="000000" w:themeColor="text1"/>
          <w:szCs w:val="24"/>
          <w:lang w:eastAsia="zh-HK"/>
        </w:rPr>
        <w:t>或推派之</w:t>
      </w:r>
      <w:r w:rsidR="00FA5500">
        <w:rPr>
          <w:rFonts w:ascii="標楷體" w:eastAsia="標楷體" w:hAnsi="標楷體" w:cs="Times New Roman" w:hint="eastAsia"/>
          <w:color w:val="000000" w:themeColor="text1"/>
          <w:szCs w:val="24"/>
          <w:lang w:eastAsia="zh-HK"/>
        </w:rPr>
        <w:t>各校</w:t>
      </w:r>
      <w:r w:rsidR="00FA5500" w:rsidRPr="00C01300">
        <w:rPr>
          <w:rFonts w:ascii="標楷體" w:eastAsia="標楷體" w:hAnsi="標楷體" w:cs="Times New Roman" w:hint="eastAsia"/>
          <w:color w:val="000000" w:themeColor="text1"/>
          <w:szCs w:val="24"/>
          <w:lang w:eastAsia="zh-HK"/>
        </w:rPr>
        <w:t>教師代表</w:t>
      </w:r>
      <w:r w:rsidR="00FA5500">
        <w:rPr>
          <w:rFonts w:ascii="標楷體" w:eastAsia="標楷體" w:hAnsi="標楷體" w:cs="Times New Roman" w:hint="eastAsia"/>
          <w:color w:val="000000" w:themeColor="text1"/>
          <w:szCs w:val="24"/>
          <w:lang w:eastAsia="zh-HK"/>
        </w:rPr>
        <w:t>一人</w:t>
      </w:r>
      <w:r w:rsidRPr="00C01300">
        <w:rPr>
          <w:rFonts w:ascii="標楷體" w:eastAsia="標楷體" w:hAnsi="標楷體" w:cs="Times New Roman" w:hint="eastAsia"/>
          <w:color w:val="000000" w:themeColor="text1"/>
          <w:szCs w:val="24"/>
        </w:rPr>
        <w:t>。</w:t>
      </w:r>
    </w:p>
    <w:p w14:paraId="6BBE1BB6" w14:textId="58A42172" w:rsidR="002A523D" w:rsidRPr="00C01300" w:rsidRDefault="002A523D" w:rsidP="002A523D">
      <w:pPr>
        <w:spacing w:afterLines="50" w:after="180" w:line="360" w:lineRule="exact"/>
        <w:rPr>
          <w:rFonts w:ascii="標楷體" w:eastAsia="標楷體" w:hAnsi="標楷體" w:cs="Times New Roman"/>
          <w:color w:val="000000" w:themeColor="text1"/>
          <w:szCs w:val="24"/>
        </w:rPr>
      </w:pPr>
      <w:proofErr w:type="gramStart"/>
      <w:r w:rsidRPr="00C01300">
        <w:rPr>
          <w:rFonts w:ascii="標楷體" w:eastAsia="標楷體" w:hAnsi="標楷體" w:cs="Times New Roman" w:hint="eastAsia"/>
          <w:color w:val="000000" w:themeColor="text1"/>
          <w:szCs w:val="24"/>
        </w:rPr>
        <w:t>柒</w:t>
      </w:r>
      <w:proofErr w:type="gramEnd"/>
      <w:r w:rsidRPr="00C01300">
        <w:rPr>
          <w:rFonts w:ascii="標楷體" w:eastAsia="標楷體" w:hAnsi="標楷體" w:cs="Times New Roman" w:hint="eastAsia"/>
          <w:color w:val="000000" w:themeColor="text1"/>
          <w:szCs w:val="24"/>
        </w:rPr>
        <w:t>、辦理時間：109年</w:t>
      </w:r>
      <w:r w:rsidR="00196D5E">
        <w:rPr>
          <w:rFonts w:ascii="標楷體" w:eastAsia="標楷體" w:hAnsi="標楷體" w:cs="Times New Roman" w:hint="eastAsia"/>
          <w:color w:val="000000" w:themeColor="text1"/>
          <w:szCs w:val="24"/>
        </w:rPr>
        <w:t>9</w:t>
      </w:r>
      <w:r w:rsidRPr="00C01300">
        <w:rPr>
          <w:rFonts w:ascii="標楷體" w:eastAsia="標楷體" w:hAnsi="標楷體" w:cs="Times New Roman" w:hint="eastAsia"/>
          <w:color w:val="000000" w:themeColor="text1"/>
          <w:szCs w:val="24"/>
        </w:rPr>
        <w:t>月</w:t>
      </w:r>
      <w:r w:rsidR="00196D5E">
        <w:rPr>
          <w:rFonts w:ascii="標楷體" w:eastAsia="標楷體" w:hAnsi="標楷體" w:cs="Times New Roman" w:hint="eastAsia"/>
          <w:color w:val="000000" w:themeColor="text1"/>
          <w:szCs w:val="24"/>
        </w:rPr>
        <w:t>2</w:t>
      </w:r>
      <w:r w:rsidR="00196D5E">
        <w:rPr>
          <w:rFonts w:ascii="標楷體" w:eastAsia="標楷體" w:hAnsi="標楷體" w:cs="Times New Roman"/>
          <w:color w:val="000000" w:themeColor="text1"/>
          <w:szCs w:val="24"/>
        </w:rPr>
        <w:t>3</w:t>
      </w:r>
      <w:r w:rsidRPr="00C01300">
        <w:rPr>
          <w:rFonts w:ascii="標楷體" w:eastAsia="標楷體" w:hAnsi="標楷體" w:cs="Times New Roman" w:hint="eastAsia"/>
          <w:color w:val="000000" w:themeColor="text1"/>
          <w:szCs w:val="24"/>
        </w:rPr>
        <w:t>日</w:t>
      </w:r>
      <w:r>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lang w:eastAsia="zh-HK"/>
        </w:rPr>
        <w:t>星期</w:t>
      </w:r>
      <w:r w:rsidR="00196D5E">
        <w:rPr>
          <w:rFonts w:ascii="標楷體" w:eastAsia="標楷體" w:hAnsi="標楷體" w:cs="Times New Roman" w:hint="eastAsia"/>
          <w:color w:val="000000" w:themeColor="text1"/>
          <w:szCs w:val="24"/>
        </w:rPr>
        <w:t>三</w:t>
      </w:r>
      <w:r>
        <w:rPr>
          <w:rFonts w:ascii="標楷體" w:eastAsia="標楷體" w:hAnsi="標楷體" w:cs="Times New Roman" w:hint="eastAsia"/>
          <w:color w:val="000000" w:themeColor="text1"/>
          <w:szCs w:val="24"/>
        </w:rPr>
        <w:t xml:space="preserve">） </w:t>
      </w:r>
      <w:r w:rsidR="00196D5E">
        <w:rPr>
          <w:rFonts w:ascii="標楷體" w:eastAsia="標楷體" w:hAnsi="標楷體" w:cs="Times New Roman" w:hint="eastAsia"/>
          <w:color w:val="000000" w:themeColor="text1"/>
          <w:szCs w:val="24"/>
        </w:rPr>
        <w:t>1</w:t>
      </w:r>
      <w:r w:rsidR="00196D5E">
        <w:rPr>
          <w:rFonts w:ascii="標楷體" w:eastAsia="標楷體" w:hAnsi="標楷體" w:cs="Times New Roman"/>
          <w:color w:val="000000" w:themeColor="text1"/>
          <w:szCs w:val="24"/>
        </w:rPr>
        <w:t>3</w:t>
      </w:r>
      <w:r>
        <w:rPr>
          <w:rFonts w:ascii="標楷體" w:eastAsia="標楷體" w:hAnsi="標楷體" w:cs="Times New Roman" w:hint="eastAsia"/>
          <w:color w:val="000000" w:themeColor="text1"/>
          <w:szCs w:val="24"/>
        </w:rPr>
        <w:t>：</w:t>
      </w:r>
      <w:r w:rsidR="00196D5E">
        <w:rPr>
          <w:rFonts w:ascii="標楷體" w:eastAsia="標楷體" w:hAnsi="標楷體" w:cs="Times New Roman" w:hint="eastAsia"/>
          <w:color w:val="000000" w:themeColor="text1"/>
          <w:szCs w:val="24"/>
        </w:rPr>
        <w:t>0</w:t>
      </w:r>
      <w:r w:rsidR="00196D5E">
        <w:rPr>
          <w:rFonts w:ascii="標楷體" w:eastAsia="標楷體" w:hAnsi="標楷體" w:cs="Times New Roman"/>
          <w:color w:val="000000" w:themeColor="text1"/>
          <w:szCs w:val="24"/>
        </w:rPr>
        <w:t>0</w:t>
      </w:r>
      <w:r>
        <w:rPr>
          <w:rFonts w:ascii="標楷體" w:eastAsia="標楷體" w:hAnsi="標楷體" w:cs="Times New Roman" w:hint="eastAsia"/>
          <w:color w:val="000000" w:themeColor="text1"/>
          <w:szCs w:val="24"/>
        </w:rPr>
        <w:t xml:space="preserve"> ~</w:t>
      </w:r>
      <w:r>
        <w:rPr>
          <w:rFonts w:ascii="標楷體" w:eastAsia="標楷體" w:hAnsi="標楷體" w:cs="Times New Roman"/>
          <w:color w:val="000000" w:themeColor="text1"/>
          <w:szCs w:val="24"/>
        </w:rPr>
        <w:t xml:space="preserve"> </w:t>
      </w:r>
      <w:r w:rsidR="00196D5E">
        <w:rPr>
          <w:rFonts w:ascii="標楷體" w:eastAsia="標楷體" w:hAnsi="標楷體" w:cs="Times New Roman" w:hint="eastAsia"/>
          <w:color w:val="000000" w:themeColor="text1"/>
          <w:szCs w:val="24"/>
        </w:rPr>
        <w:t>1</w:t>
      </w:r>
      <w:r w:rsidR="00196D5E">
        <w:rPr>
          <w:rFonts w:ascii="標楷體" w:eastAsia="標楷體" w:hAnsi="標楷體" w:cs="Times New Roman"/>
          <w:color w:val="000000" w:themeColor="text1"/>
          <w:szCs w:val="24"/>
        </w:rPr>
        <w:t>6</w:t>
      </w:r>
      <w:r>
        <w:rPr>
          <w:rFonts w:ascii="標楷體" w:eastAsia="標楷體" w:hAnsi="標楷體" w:cs="Times New Roman" w:hint="eastAsia"/>
          <w:color w:val="000000" w:themeColor="text1"/>
          <w:szCs w:val="24"/>
        </w:rPr>
        <w:t>：</w:t>
      </w:r>
      <w:r w:rsidR="00196D5E">
        <w:rPr>
          <w:rFonts w:ascii="標楷體" w:eastAsia="標楷體" w:hAnsi="標楷體" w:cs="Times New Roman" w:hint="eastAsia"/>
          <w:color w:val="000000" w:themeColor="text1"/>
          <w:szCs w:val="24"/>
        </w:rPr>
        <w:t>5</w:t>
      </w:r>
      <w:r w:rsidR="00196D5E">
        <w:rPr>
          <w:rFonts w:ascii="標楷體" w:eastAsia="標楷體" w:hAnsi="標楷體" w:cs="Times New Roman"/>
          <w:color w:val="000000" w:themeColor="text1"/>
          <w:szCs w:val="24"/>
        </w:rPr>
        <w:t>0</w:t>
      </w:r>
      <w:r w:rsidRPr="00C01300">
        <w:rPr>
          <w:rFonts w:ascii="標楷體" w:eastAsia="標楷體" w:hAnsi="標楷體" w:cs="Times New Roman" w:hint="eastAsia"/>
          <w:color w:val="000000" w:themeColor="text1"/>
          <w:szCs w:val="24"/>
        </w:rPr>
        <w:t>。</w:t>
      </w:r>
    </w:p>
    <w:p w14:paraId="773A0129" w14:textId="5E40C5D1" w:rsidR="002A523D" w:rsidRDefault="002A523D" w:rsidP="002A523D">
      <w:pPr>
        <w:spacing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捌、</w:t>
      </w:r>
      <w:r>
        <w:rPr>
          <w:rFonts w:ascii="標楷體" w:eastAsia="標楷體" w:hAnsi="標楷體" w:cs="Times New Roman" w:hint="eastAsia"/>
          <w:color w:val="000000" w:themeColor="text1"/>
          <w:szCs w:val="24"/>
        </w:rPr>
        <w:t>辦理地點：</w:t>
      </w:r>
      <w:r w:rsidR="00196D5E">
        <w:rPr>
          <w:rFonts w:ascii="標楷體" w:eastAsia="標楷體" w:hAnsi="標楷體" w:cs="Times New Roman" w:hint="eastAsia"/>
          <w:color w:val="000000" w:themeColor="text1"/>
          <w:szCs w:val="24"/>
        </w:rPr>
        <w:t>創新學院</w:t>
      </w:r>
      <w:r w:rsidR="009F434D">
        <w:rPr>
          <w:rFonts w:ascii="標楷體" w:eastAsia="標楷體" w:hAnsi="標楷體" w:cs="Times New Roman" w:hint="eastAsia"/>
          <w:color w:val="000000" w:themeColor="text1"/>
          <w:szCs w:val="24"/>
        </w:rPr>
        <w:t>202</w:t>
      </w:r>
      <w:bookmarkStart w:id="0" w:name="_GoBack"/>
      <w:bookmarkEnd w:id="0"/>
      <w:r w:rsidR="00196D5E">
        <w:rPr>
          <w:rFonts w:ascii="標楷體" w:eastAsia="標楷體" w:hAnsi="標楷體" w:cs="Times New Roman" w:hint="eastAsia"/>
          <w:color w:val="000000" w:themeColor="text1"/>
          <w:szCs w:val="24"/>
        </w:rPr>
        <w:t>教室</w:t>
      </w:r>
    </w:p>
    <w:p w14:paraId="074B7F67" w14:textId="77777777" w:rsidR="002A523D" w:rsidRPr="005C4AE0" w:rsidRDefault="002A523D" w:rsidP="002A523D">
      <w:pPr>
        <w:spacing w:line="360" w:lineRule="exact"/>
        <w:rPr>
          <w:rFonts w:ascii="標楷體" w:eastAsia="標楷體" w:hAnsi="標楷體" w:cs="Times New Roman"/>
          <w:color w:val="000000" w:themeColor="text1"/>
          <w:szCs w:val="24"/>
        </w:rPr>
      </w:pPr>
    </w:p>
    <w:p w14:paraId="76634F7B" w14:textId="77777777" w:rsidR="002A523D" w:rsidRPr="00C01300" w:rsidRDefault="002A523D" w:rsidP="002A523D">
      <w:pPr>
        <w:spacing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玖</w:t>
      </w:r>
      <w:r w:rsidRPr="00C01300">
        <w:rPr>
          <w:rFonts w:ascii="標楷體" w:eastAsia="標楷體" w:hAnsi="標楷體" w:cs="Times New Roman" w:hint="eastAsia"/>
          <w:color w:val="000000" w:themeColor="text1"/>
          <w:szCs w:val="24"/>
        </w:rPr>
        <w:t>、課程與大綱</w:t>
      </w:r>
      <w:r>
        <w:rPr>
          <w:rFonts w:ascii="標楷體" w:eastAsia="標楷體" w:hAnsi="標楷體" w:cs="Times New Roman" w:hint="eastAsia"/>
          <w:color w:val="000000" w:themeColor="text1"/>
          <w:szCs w:val="24"/>
        </w:rPr>
        <w:t>：</w:t>
      </w:r>
    </w:p>
    <w:p w14:paraId="5AED234F" w14:textId="77777777" w:rsidR="002A523D" w:rsidRPr="00C01300" w:rsidRDefault="002A523D" w:rsidP="002A523D">
      <w:pPr>
        <w:numPr>
          <w:ilvl w:val="0"/>
          <w:numId w:val="9"/>
        </w:numPr>
        <w:spacing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課程表：</w:t>
      </w:r>
    </w:p>
    <w:p w14:paraId="7E1A7843" w14:textId="47D0CDE7" w:rsidR="002A523D" w:rsidRPr="00C01300" w:rsidRDefault="002A523D" w:rsidP="002A523D">
      <w:pPr>
        <w:spacing w:line="360" w:lineRule="exact"/>
        <w:ind w:left="72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lang w:eastAsia="zh-HK"/>
        </w:rPr>
        <w:t>下</w:t>
      </w:r>
      <w:r w:rsidRPr="00C01300">
        <w:rPr>
          <w:rFonts w:ascii="標楷體" w:eastAsia="標楷體" w:hAnsi="標楷體" w:cs="Times New Roman" w:hint="eastAsia"/>
          <w:color w:val="000000" w:themeColor="text1"/>
          <w:szCs w:val="24"/>
        </w:rPr>
        <w:t>午場次</w:t>
      </w:r>
      <w:r>
        <w:rPr>
          <w:rFonts w:ascii="標楷體" w:eastAsia="標楷體" w:hAnsi="標楷體" w:cs="Times New Roman" w:hint="eastAsia"/>
          <w:color w:val="000000" w:themeColor="text1"/>
          <w:szCs w:val="24"/>
          <w:lang w:eastAsia="zh-HK"/>
        </w:rPr>
        <w:t>時間表：</w:t>
      </w:r>
    </w:p>
    <w:tbl>
      <w:tblPr>
        <w:tblW w:w="88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3"/>
        <w:gridCol w:w="4836"/>
        <w:gridCol w:w="1786"/>
      </w:tblGrid>
      <w:tr w:rsidR="002A523D" w:rsidRPr="00C01300" w14:paraId="01A19137" w14:textId="77777777" w:rsidTr="002A523D">
        <w:trPr>
          <w:trHeight w:val="567"/>
          <w:jc w:val="center"/>
        </w:trPr>
        <w:tc>
          <w:tcPr>
            <w:tcW w:w="2253" w:type="dxa"/>
            <w:vAlign w:val="center"/>
          </w:tcPr>
          <w:p w14:paraId="58849940" w14:textId="77777777" w:rsidR="002A523D" w:rsidRPr="00C01300" w:rsidRDefault="002A523D" w:rsidP="002A523D">
            <w:pPr>
              <w:spacing w:line="360" w:lineRule="exact"/>
              <w:jc w:val="center"/>
              <w:rPr>
                <w:rFonts w:ascii="標楷體" w:eastAsia="標楷體" w:hAnsi="標楷體" w:cs="Times New Roman"/>
                <w:color w:val="000000" w:themeColor="text1"/>
                <w:sz w:val="27"/>
                <w:szCs w:val="27"/>
              </w:rPr>
            </w:pPr>
            <w:r w:rsidRPr="00C01300">
              <w:rPr>
                <w:rFonts w:ascii="標楷體" w:eastAsia="標楷體" w:hAnsi="標楷體" w:cs="Times New Roman" w:hint="eastAsia"/>
                <w:color w:val="000000" w:themeColor="text1"/>
                <w:sz w:val="27"/>
                <w:szCs w:val="27"/>
              </w:rPr>
              <w:t>時間</w:t>
            </w:r>
          </w:p>
        </w:tc>
        <w:tc>
          <w:tcPr>
            <w:tcW w:w="4836" w:type="dxa"/>
            <w:vAlign w:val="center"/>
          </w:tcPr>
          <w:p w14:paraId="71F81047" w14:textId="77777777" w:rsidR="002A523D" w:rsidRPr="00C01300" w:rsidRDefault="002A523D" w:rsidP="002A523D">
            <w:pPr>
              <w:spacing w:line="360" w:lineRule="exact"/>
              <w:jc w:val="center"/>
              <w:rPr>
                <w:rFonts w:ascii="標楷體" w:eastAsia="標楷體" w:hAnsi="標楷體" w:cs="Times New Roman"/>
                <w:color w:val="000000" w:themeColor="text1"/>
                <w:sz w:val="27"/>
                <w:szCs w:val="27"/>
              </w:rPr>
            </w:pPr>
            <w:r w:rsidRPr="00C01300">
              <w:rPr>
                <w:rFonts w:ascii="標楷體" w:eastAsia="標楷體" w:hAnsi="標楷體" w:cs="Times New Roman" w:hint="eastAsia"/>
                <w:color w:val="000000" w:themeColor="text1"/>
                <w:sz w:val="27"/>
                <w:szCs w:val="27"/>
              </w:rPr>
              <w:t>項目</w:t>
            </w:r>
          </w:p>
        </w:tc>
        <w:tc>
          <w:tcPr>
            <w:tcW w:w="1786" w:type="dxa"/>
            <w:vAlign w:val="center"/>
          </w:tcPr>
          <w:p w14:paraId="54956070" w14:textId="77777777" w:rsidR="002A523D" w:rsidRPr="00C01300" w:rsidRDefault="002A523D" w:rsidP="002A523D">
            <w:pPr>
              <w:spacing w:line="360" w:lineRule="exact"/>
              <w:jc w:val="center"/>
              <w:rPr>
                <w:rFonts w:ascii="標楷體" w:eastAsia="標楷體" w:hAnsi="標楷體" w:cs="Times New Roman"/>
                <w:color w:val="000000" w:themeColor="text1"/>
                <w:sz w:val="27"/>
                <w:szCs w:val="27"/>
              </w:rPr>
            </w:pPr>
            <w:r w:rsidRPr="00C01300">
              <w:rPr>
                <w:rFonts w:ascii="標楷體" w:eastAsia="標楷體" w:hAnsi="標楷體" w:cs="Times New Roman" w:hint="eastAsia"/>
                <w:color w:val="000000" w:themeColor="text1"/>
                <w:sz w:val="27"/>
                <w:szCs w:val="27"/>
              </w:rPr>
              <w:t>主持人</w:t>
            </w:r>
            <w:r>
              <w:rPr>
                <w:rFonts w:ascii="標楷體" w:eastAsia="標楷體" w:hAnsi="標楷體" w:cs="Times New Roman" w:hint="eastAsia"/>
                <w:color w:val="000000" w:themeColor="text1"/>
                <w:sz w:val="27"/>
                <w:szCs w:val="27"/>
              </w:rPr>
              <w:t>/講師</w:t>
            </w:r>
          </w:p>
        </w:tc>
      </w:tr>
      <w:tr w:rsidR="002A523D" w:rsidRPr="00C01300" w14:paraId="41F25059" w14:textId="77777777" w:rsidTr="002A523D">
        <w:trPr>
          <w:trHeight w:val="567"/>
          <w:jc w:val="center"/>
        </w:trPr>
        <w:tc>
          <w:tcPr>
            <w:tcW w:w="2253" w:type="dxa"/>
            <w:vAlign w:val="center"/>
          </w:tcPr>
          <w:p w14:paraId="2E4CAD5E"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13：00－13：</w:t>
            </w:r>
            <w:r>
              <w:rPr>
                <w:rFonts w:ascii="標楷體" w:eastAsia="標楷體" w:hAnsi="標楷體" w:cs="Times New Roman" w:hint="eastAsia"/>
                <w:color w:val="000000" w:themeColor="text1"/>
                <w:szCs w:val="24"/>
              </w:rPr>
              <w:t>2</w:t>
            </w:r>
            <w:r w:rsidRPr="00C01300">
              <w:rPr>
                <w:rFonts w:ascii="標楷體" w:eastAsia="標楷體" w:hAnsi="標楷體" w:cs="Times New Roman" w:hint="eastAsia"/>
                <w:color w:val="000000" w:themeColor="text1"/>
                <w:szCs w:val="24"/>
              </w:rPr>
              <w:t>0</w:t>
            </w:r>
          </w:p>
        </w:tc>
        <w:tc>
          <w:tcPr>
            <w:tcW w:w="4836" w:type="dxa"/>
            <w:vAlign w:val="center"/>
          </w:tcPr>
          <w:p w14:paraId="4EA3C671"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報到、領取資料</w:t>
            </w:r>
          </w:p>
        </w:tc>
        <w:tc>
          <w:tcPr>
            <w:tcW w:w="1786" w:type="dxa"/>
            <w:vAlign w:val="center"/>
          </w:tcPr>
          <w:p w14:paraId="7C00B37A"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承辦單位</w:t>
            </w:r>
          </w:p>
        </w:tc>
      </w:tr>
      <w:tr w:rsidR="002A523D" w:rsidRPr="00C01300" w14:paraId="08680691" w14:textId="77777777" w:rsidTr="002A523D">
        <w:trPr>
          <w:trHeight w:val="567"/>
          <w:jc w:val="center"/>
        </w:trPr>
        <w:tc>
          <w:tcPr>
            <w:tcW w:w="2253" w:type="dxa"/>
            <w:vAlign w:val="center"/>
          </w:tcPr>
          <w:p w14:paraId="0801381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13：</w:t>
            </w:r>
            <w:r>
              <w:rPr>
                <w:rFonts w:ascii="標楷體" w:eastAsia="標楷體" w:hAnsi="標楷體" w:cs="Times New Roman" w:hint="eastAsia"/>
                <w:color w:val="000000" w:themeColor="text1"/>
                <w:szCs w:val="24"/>
              </w:rPr>
              <w:t>2</w:t>
            </w:r>
            <w:r w:rsidRPr="00C01300">
              <w:rPr>
                <w:rFonts w:ascii="標楷體" w:eastAsia="標楷體" w:hAnsi="標楷體" w:cs="Times New Roman" w:hint="eastAsia"/>
                <w:color w:val="000000" w:themeColor="text1"/>
                <w:szCs w:val="24"/>
              </w:rPr>
              <w:t>0－13：</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w:t>
            </w:r>
          </w:p>
        </w:tc>
        <w:tc>
          <w:tcPr>
            <w:tcW w:w="4836" w:type="dxa"/>
            <w:vAlign w:val="center"/>
          </w:tcPr>
          <w:p w14:paraId="31D137A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開</w:t>
            </w:r>
            <w:r w:rsidRPr="00C01300">
              <w:rPr>
                <w:rFonts w:ascii="標楷體" w:eastAsia="標楷體" w:hAnsi="標楷體" w:cs="Times New Roman" w:hint="eastAsia"/>
                <w:color w:val="000000" w:themeColor="text1"/>
                <w:szCs w:val="24"/>
              </w:rPr>
              <w:t>幕</w:t>
            </w:r>
            <w:r w:rsidRPr="00C01300">
              <w:rPr>
                <w:rFonts w:ascii="標楷體" w:eastAsia="標楷體" w:hAnsi="標楷體" w:cs="Times New Roman" w:hint="eastAsia"/>
                <w:color w:val="000000" w:themeColor="text1"/>
                <w:szCs w:val="24"/>
                <w:lang w:eastAsia="zh-HK"/>
              </w:rPr>
              <w:t>式</w:t>
            </w:r>
          </w:p>
        </w:tc>
        <w:tc>
          <w:tcPr>
            <w:tcW w:w="1786" w:type="dxa"/>
            <w:vAlign w:val="center"/>
          </w:tcPr>
          <w:p w14:paraId="424FBF3B" w14:textId="77777777" w:rsidR="002A523D" w:rsidRPr="00C01300" w:rsidRDefault="002A523D" w:rsidP="002A523D">
            <w:pPr>
              <w:spacing w:line="0" w:lineRule="atLeas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縣市教育首長</w:t>
            </w:r>
            <w:r>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rPr>
              <w:t>全國教師會</w:t>
            </w:r>
          </w:p>
        </w:tc>
      </w:tr>
      <w:tr w:rsidR="002A523D" w:rsidRPr="00C01300" w14:paraId="5147D094" w14:textId="77777777" w:rsidTr="002A523D">
        <w:trPr>
          <w:trHeight w:val="567"/>
          <w:jc w:val="center"/>
        </w:trPr>
        <w:tc>
          <w:tcPr>
            <w:tcW w:w="2253" w:type="dxa"/>
            <w:vAlign w:val="center"/>
          </w:tcPr>
          <w:p w14:paraId="19D08AC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13：</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0－15：00</w:t>
            </w:r>
          </w:p>
          <w:p w14:paraId="706873D7"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(9</w:t>
            </w:r>
            <w:r w:rsidRPr="00C01300">
              <w:rPr>
                <w:rFonts w:ascii="標楷體" w:eastAsia="標楷體" w:hAnsi="標楷體" w:cs="Times New Roman" w:hint="eastAsia"/>
                <w:color w:val="000000" w:themeColor="text1"/>
                <w:szCs w:val="24"/>
              </w:rPr>
              <w:t>0分鐘，1.5節)</w:t>
            </w:r>
          </w:p>
        </w:tc>
        <w:tc>
          <w:tcPr>
            <w:tcW w:w="4836" w:type="dxa"/>
            <w:vAlign w:val="center"/>
          </w:tcPr>
          <w:p w14:paraId="7230FBDC" w14:textId="77777777" w:rsidR="002A523D"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導讀：新修正教師法</w:t>
            </w:r>
          </w:p>
          <w:p w14:paraId="5C3B116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簡介</w:t>
            </w:r>
            <w:r w:rsidRPr="00C01300">
              <w:rPr>
                <w:rFonts w:ascii="標楷體" w:eastAsia="標楷體" w:hAnsi="標楷體" w:cs="Times New Roman" w:hint="eastAsia"/>
                <w:color w:val="000000" w:themeColor="text1"/>
                <w:szCs w:val="24"/>
                <w:lang w:eastAsia="zh-HK"/>
              </w:rPr>
              <w:t>全版本教師法修正之歷程與修正重點</w:t>
            </w:r>
          </w:p>
        </w:tc>
        <w:tc>
          <w:tcPr>
            <w:tcW w:w="1786" w:type="dxa"/>
            <w:vAlign w:val="center"/>
          </w:tcPr>
          <w:p w14:paraId="61172DE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講座聘請中</w:t>
            </w:r>
          </w:p>
        </w:tc>
      </w:tr>
      <w:tr w:rsidR="002A523D" w:rsidRPr="00C01300" w14:paraId="0434BB2E" w14:textId="77777777" w:rsidTr="002A523D">
        <w:trPr>
          <w:trHeight w:val="567"/>
          <w:jc w:val="center"/>
        </w:trPr>
        <w:tc>
          <w:tcPr>
            <w:tcW w:w="2253" w:type="dxa"/>
            <w:vAlign w:val="center"/>
          </w:tcPr>
          <w:p w14:paraId="4B198E5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15：00－16：</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w:t>
            </w:r>
          </w:p>
          <w:p w14:paraId="2E75770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(9</w:t>
            </w:r>
            <w:r w:rsidRPr="00C01300">
              <w:rPr>
                <w:rFonts w:ascii="標楷體" w:eastAsia="標楷體" w:hAnsi="標楷體" w:cs="Times New Roman" w:hint="eastAsia"/>
                <w:color w:val="000000" w:themeColor="text1"/>
                <w:szCs w:val="24"/>
              </w:rPr>
              <w:t>0分鐘，1.5節)</w:t>
            </w:r>
          </w:p>
        </w:tc>
        <w:tc>
          <w:tcPr>
            <w:tcW w:w="4836" w:type="dxa"/>
            <w:vAlign w:val="center"/>
          </w:tcPr>
          <w:p w14:paraId="6B63BA21" w14:textId="77777777" w:rsidR="002A523D"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學校教評會運作規範與實務探討</w:t>
            </w:r>
          </w:p>
          <w:p w14:paraId="6BE8707B"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說明學校教評會未來審議教師之聘任、解、停、</w:t>
            </w:r>
            <w:proofErr w:type="gramStart"/>
            <w:r w:rsidRPr="00C01300">
              <w:rPr>
                <w:rFonts w:ascii="標楷體" w:eastAsia="標楷體" w:hAnsi="標楷體" w:cs="Times New Roman" w:hint="eastAsia"/>
                <w:color w:val="000000" w:themeColor="text1"/>
                <w:szCs w:val="24"/>
                <w:lang w:eastAsia="zh-HK"/>
              </w:rPr>
              <w:t>不</w:t>
            </w:r>
            <w:proofErr w:type="gramEnd"/>
            <w:r w:rsidRPr="00C01300">
              <w:rPr>
                <w:rFonts w:ascii="標楷體" w:eastAsia="標楷體" w:hAnsi="標楷體" w:cs="Times New Roman" w:hint="eastAsia"/>
                <w:color w:val="000000" w:themeColor="text1"/>
                <w:szCs w:val="24"/>
                <w:lang w:eastAsia="zh-HK"/>
              </w:rPr>
              <w:t>續聘、資遣應遵循之法制程序變革，列舉相關案例解析</w:t>
            </w:r>
          </w:p>
        </w:tc>
        <w:tc>
          <w:tcPr>
            <w:tcW w:w="1786" w:type="dxa"/>
            <w:vAlign w:val="center"/>
          </w:tcPr>
          <w:p w14:paraId="4F301F7C"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講座聘請中</w:t>
            </w:r>
          </w:p>
        </w:tc>
      </w:tr>
      <w:tr w:rsidR="002A523D" w:rsidRPr="00C01300" w14:paraId="6EB70FA5" w14:textId="77777777" w:rsidTr="002A523D">
        <w:trPr>
          <w:trHeight w:val="567"/>
          <w:jc w:val="center"/>
        </w:trPr>
        <w:tc>
          <w:tcPr>
            <w:tcW w:w="2253" w:type="dxa"/>
            <w:vAlign w:val="center"/>
          </w:tcPr>
          <w:p w14:paraId="75FD9319"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16：</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0－16：50</w:t>
            </w:r>
          </w:p>
        </w:tc>
        <w:tc>
          <w:tcPr>
            <w:tcW w:w="4836" w:type="dxa"/>
            <w:vAlign w:val="center"/>
          </w:tcPr>
          <w:p w14:paraId="1C01198D"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新教</w:t>
            </w:r>
            <w:proofErr w:type="gramStart"/>
            <w:r w:rsidRPr="00C01300">
              <w:rPr>
                <w:rFonts w:ascii="標楷體" w:eastAsia="標楷體" w:hAnsi="標楷體" w:cs="Times New Roman" w:hint="eastAsia"/>
                <w:color w:val="000000" w:themeColor="text1"/>
                <w:szCs w:val="24"/>
              </w:rPr>
              <w:t>師法暨教評</w:t>
            </w:r>
            <w:proofErr w:type="gramEnd"/>
            <w:r w:rsidRPr="00C01300">
              <w:rPr>
                <w:rFonts w:ascii="標楷體" w:eastAsia="標楷體" w:hAnsi="標楷體" w:cs="Times New Roman" w:hint="eastAsia"/>
                <w:color w:val="000000" w:themeColor="text1"/>
                <w:szCs w:val="24"/>
              </w:rPr>
              <w:t>會運作問題研究與討論</w:t>
            </w:r>
          </w:p>
        </w:tc>
        <w:tc>
          <w:tcPr>
            <w:tcW w:w="1786" w:type="dxa"/>
            <w:vAlign w:val="center"/>
          </w:tcPr>
          <w:p w14:paraId="713DE64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講座聘請中</w:t>
            </w:r>
          </w:p>
        </w:tc>
      </w:tr>
      <w:tr w:rsidR="002A523D" w:rsidRPr="00C01300" w14:paraId="61E007C8" w14:textId="77777777" w:rsidTr="002A523D">
        <w:trPr>
          <w:trHeight w:val="567"/>
          <w:jc w:val="center"/>
        </w:trPr>
        <w:tc>
          <w:tcPr>
            <w:tcW w:w="2253" w:type="dxa"/>
            <w:tcBorders>
              <w:bottom w:val="single" w:sz="4" w:space="0" w:color="auto"/>
            </w:tcBorders>
            <w:vAlign w:val="center"/>
          </w:tcPr>
          <w:p w14:paraId="7FE02A71"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16：50</w:t>
            </w:r>
          </w:p>
        </w:tc>
        <w:tc>
          <w:tcPr>
            <w:tcW w:w="4836" w:type="dxa"/>
            <w:tcBorders>
              <w:bottom w:val="single" w:sz="4" w:space="0" w:color="auto"/>
            </w:tcBorders>
            <w:vAlign w:val="center"/>
          </w:tcPr>
          <w:p w14:paraId="55C93AD8"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賦歸</w:t>
            </w:r>
          </w:p>
        </w:tc>
        <w:tc>
          <w:tcPr>
            <w:tcW w:w="1786" w:type="dxa"/>
            <w:tcBorders>
              <w:bottom w:val="single" w:sz="4" w:space="0" w:color="auto"/>
            </w:tcBorders>
            <w:vAlign w:val="center"/>
          </w:tcPr>
          <w:p w14:paraId="23E34BCF" w14:textId="77777777" w:rsidR="002A523D" w:rsidRPr="00C01300" w:rsidRDefault="002A523D" w:rsidP="002A523D">
            <w:pPr>
              <w:jc w:val="center"/>
              <w:rPr>
                <w:rFonts w:ascii="標楷體" w:eastAsia="標楷體" w:hAnsi="標楷體" w:cs="Times New Roman"/>
                <w:color w:val="000000" w:themeColor="text1"/>
                <w:szCs w:val="24"/>
              </w:rPr>
            </w:pPr>
          </w:p>
        </w:tc>
      </w:tr>
    </w:tbl>
    <w:p w14:paraId="6A977DB6" w14:textId="77777777" w:rsidR="002A523D" w:rsidRPr="004B5629" w:rsidRDefault="002A523D" w:rsidP="002A523D">
      <w:pPr>
        <w:spacing w:line="360" w:lineRule="exact"/>
        <w:rPr>
          <w:rFonts w:ascii="標楷體" w:eastAsia="標楷體" w:hAnsi="標楷體" w:cs="Times New Roman"/>
          <w:color w:val="000000" w:themeColor="text1"/>
          <w:szCs w:val="24"/>
        </w:rPr>
      </w:pPr>
      <w:r w:rsidRPr="004B5629">
        <w:rPr>
          <w:rFonts w:ascii="標楷體" w:eastAsia="標楷體" w:hAnsi="標楷體" w:cs="Times New Roman" w:hint="eastAsia"/>
          <w:color w:val="000000" w:themeColor="text1"/>
          <w:szCs w:val="24"/>
        </w:rPr>
        <w:t>壹拾、報名方式：</w:t>
      </w:r>
    </w:p>
    <w:p w14:paraId="50BEAB33" w14:textId="77777777" w:rsidR="002A523D" w:rsidRPr="004B5629" w:rsidRDefault="002A523D" w:rsidP="002A523D">
      <w:pPr>
        <w:spacing w:afterLines="50" w:after="180" w:line="360" w:lineRule="exact"/>
        <w:rPr>
          <w:rFonts w:ascii="標楷體" w:eastAsia="標楷體" w:hAnsi="標楷體" w:cs="Times New Roman"/>
          <w:color w:val="000000" w:themeColor="text1"/>
          <w:szCs w:val="24"/>
        </w:rPr>
      </w:pPr>
      <w:r w:rsidRPr="004B5629">
        <w:rPr>
          <w:rFonts w:ascii="標楷體" w:eastAsia="標楷體" w:hAnsi="標楷體" w:cs="Times New Roman" w:hint="eastAsia"/>
          <w:color w:val="000000" w:themeColor="text1"/>
          <w:szCs w:val="24"/>
        </w:rPr>
        <w:t>參加研習之人員請於8月17日前至教育部全國教師在職進修資訊網報名</w:t>
      </w:r>
      <w:proofErr w:type="gramStart"/>
      <w:r w:rsidRPr="004B5629">
        <w:rPr>
          <w:rFonts w:ascii="標楷體" w:eastAsia="標楷體" w:hAnsi="標楷體" w:cs="Times New Roman" w:hint="eastAsia"/>
          <w:color w:val="000000" w:themeColor="text1"/>
          <w:szCs w:val="24"/>
        </w:rPr>
        <w:t>（</w:t>
      </w:r>
      <w:proofErr w:type="gramEnd"/>
      <w:r w:rsidRPr="004B5629">
        <w:rPr>
          <w:rFonts w:ascii="標楷體" w:eastAsia="標楷體" w:hAnsi="標楷體" w:cs="Times New Roman" w:hint="eastAsia"/>
          <w:color w:val="000000" w:themeColor="text1"/>
          <w:szCs w:val="24"/>
        </w:rPr>
        <w:t>網址http://www4.inservice.edu.tw/</w:t>
      </w:r>
      <w:proofErr w:type="gramStart"/>
      <w:r w:rsidRPr="004B5629">
        <w:rPr>
          <w:rFonts w:ascii="標楷體" w:eastAsia="標楷體" w:hAnsi="標楷體" w:cs="Times New Roman" w:hint="eastAsia"/>
          <w:color w:val="000000" w:themeColor="text1"/>
          <w:szCs w:val="24"/>
        </w:rPr>
        <w:t>）</w:t>
      </w:r>
      <w:proofErr w:type="gramEnd"/>
      <w:r w:rsidRPr="004B5629">
        <w:rPr>
          <w:rFonts w:ascii="標楷體" w:eastAsia="標楷體" w:hAnsi="標楷體" w:cs="Times New Roman" w:hint="eastAsia"/>
          <w:color w:val="000000" w:themeColor="text1"/>
          <w:szCs w:val="24"/>
        </w:rPr>
        <w:t>，錄取名單審核後於活動日期前於全國教師在職進修</w:t>
      </w:r>
      <w:proofErr w:type="gramStart"/>
      <w:r w:rsidRPr="004B5629">
        <w:rPr>
          <w:rFonts w:ascii="標楷體" w:eastAsia="標楷體" w:hAnsi="標楷體" w:cs="Times New Roman" w:hint="eastAsia"/>
          <w:color w:val="000000" w:themeColor="text1"/>
          <w:szCs w:val="24"/>
        </w:rPr>
        <w:t>資訊網線上報名</w:t>
      </w:r>
      <w:proofErr w:type="gramEnd"/>
      <w:r w:rsidRPr="004B5629">
        <w:rPr>
          <w:rFonts w:ascii="標楷體" w:eastAsia="標楷體" w:hAnsi="標楷體" w:cs="Times New Roman" w:hint="eastAsia"/>
          <w:color w:val="000000" w:themeColor="text1"/>
          <w:szCs w:val="24"/>
        </w:rPr>
        <w:t>系統網站公佈供查詢。</w:t>
      </w:r>
    </w:p>
    <w:p w14:paraId="3DBA9593" w14:textId="77777777" w:rsidR="002A523D" w:rsidRPr="00C01300" w:rsidRDefault="002A523D" w:rsidP="002A523D">
      <w:pPr>
        <w:spacing w:line="360" w:lineRule="exact"/>
        <w:ind w:left="480" w:hangingChars="200" w:hanging="48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壹拾壹</w:t>
      </w:r>
      <w:r w:rsidRPr="00C01300">
        <w:rPr>
          <w:rFonts w:ascii="標楷體" w:eastAsia="標楷體" w:hAnsi="標楷體" w:cs="Times New Roman" w:hint="eastAsia"/>
          <w:color w:val="000000" w:themeColor="text1"/>
          <w:szCs w:val="24"/>
        </w:rPr>
        <w:t>、本</w:t>
      </w:r>
      <w:r>
        <w:rPr>
          <w:rFonts w:ascii="標楷體" w:eastAsia="標楷體" w:hAnsi="標楷體" w:cs="Times New Roman" w:hint="eastAsia"/>
          <w:color w:val="000000" w:themeColor="text1"/>
          <w:szCs w:val="24"/>
        </w:rPr>
        <w:t>實施計畫</w:t>
      </w:r>
      <w:r w:rsidRPr="00C01300">
        <w:rPr>
          <w:rFonts w:ascii="標楷體" w:eastAsia="標楷體" w:hAnsi="標楷體" w:cs="Times New Roman" w:hint="eastAsia"/>
          <w:color w:val="000000" w:themeColor="text1"/>
          <w:szCs w:val="24"/>
        </w:rPr>
        <w:t>經各縣市</w:t>
      </w:r>
      <w:r>
        <w:rPr>
          <w:rFonts w:ascii="標楷體" w:eastAsia="標楷體" w:hAnsi="標楷體" w:cs="Times New Roman" w:hint="eastAsia"/>
          <w:color w:val="000000" w:themeColor="text1"/>
          <w:szCs w:val="24"/>
        </w:rPr>
        <w:t>向全教會提出承辦意願</w:t>
      </w:r>
      <w:r w:rsidRPr="00C01300">
        <w:rPr>
          <w:rFonts w:ascii="標楷體" w:eastAsia="標楷體" w:hAnsi="標楷體" w:cs="Times New Roman" w:hint="eastAsia"/>
          <w:color w:val="000000" w:themeColor="text1"/>
          <w:szCs w:val="24"/>
        </w:rPr>
        <w:t xml:space="preserve">申請核可後公告實施，未盡事宜得由本會理事長修正之。  </w:t>
      </w:r>
    </w:p>
    <w:p w14:paraId="3A08FE45" w14:textId="77777777" w:rsidR="002A523D" w:rsidRDefault="002A523D" w:rsidP="002A523D"/>
    <w:p w14:paraId="7814A1D8" w14:textId="77777777" w:rsidR="002A523D" w:rsidRDefault="002A523D"/>
    <w:p w14:paraId="4A91CA83" w14:textId="77777777" w:rsidR="002A523D" w:rsidRDefault="002A523D"/>
    <w:p w14:paraId="5612E4EC" w14:textId="77777777" w:rsidR="002A523D" w:rsidRDefault="002A523D"/>
    <w:p w14:paraId="2DE509B4" w14:textId="77777777" w:rsidR="002A523D" w:rsidRDefault="002A523D"/>
    <w:p w14:paraId="46B1FB4F" w14:textId="77777777" w:rsidR="002A523D" w:rsidRDefault="002A523D"/>
    <w:p w14:paraId="3502D307" w14:textId="77777777" w:rsidR="002A523D" w:rsidRDefault="002A523D"/>
    <w:p w14:paraId="1E25DE7D" w14:textId="77777777" w:rsidR="002A523D" w:rsidRPr="0002045B" w:rsidRDefault="002A523D"/>
    <w:sectPr w:rsidR="002A523D" w:rsidRPr="0002045B" w:rsidSect="00816F2D">
      <w:footerReference w:type="default" r:id="rId8"/>
      <w:pgSz w:w="11906" w:h="16838"/>
      <w:pgMar w:top="1440" w:right="1080" w:bottom="1440" w:left="108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3C208" w14:textId="77777777" w:rsidR="001C71F5" w:rsidRDefault="001C71F5" w:rsidP="00B2608C">
      <w:r>
        <w:separator/>
      </w:r>
    </w:p>
  </w:endnote>
  <w:endnote w:type="continuationSeparator" w:id="0">
    <w:p w14:paraId="71C75F34" w14:textId="77777777" w:rsidR="001C71F5" w:rsidRDefault="001C71F5" w:rsidP="00B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224001"/>
      <w:docPartObj>
        <w:docPartGallery w:val="Page Numbers (Bottom of Page)"/>
        <w:docPartUnique/>
      </w:docPartObj>
    </w:sdtPr>
    <w:sdtEndPr/>
    <w:sdtContent>
      <w:p w14:paraId="47F01517" w14:textId="77777777" w:rsidR="009036BE" w:rsidRDefault="009036BE">
        <w:pPr>
          <w:pStyle w:val="a5"/>
          <w:jc w:val="center"/>
        </w:pPr>
        <w:r>
          <w:fldChar w:fldCharType="begin"/>
        </w:r>
        <w:r>
          <w:instrText>PAGE   \* MERGEFORMAT</w:instrText>
        </w:r>
        <w:r>
          <w:fldChar w:fldCharType="separate"/>
        </w:r>
        <w:r w:rsidR="009F434D" w:rsidRPr="009F434D">
          <w:rPr>
            <w:noProof/>
            <w:lang w:val="zh-TW"/>
          </w:rPr>
          <w:t>1</w:t>
        </w:r>
        <w:r>
          <w:fldChar w:fldCharType="end"/>
        </w:r>
      </w:p>
    </w:sdtContent>
  </w:sdt>
  <w:p w14:paraId="6065E4BA" w14:textId="77777777" w:rsidR="009036BE" w:rsidRDefault="009036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E4234" w14:textId="77777777" w:rsidR="001C71F5" w:rsidRDefault="001C71F5" w:rsidP="00B2608C">
      <w:r>
        <w:separator/>
      </w:r>
    </w:p>
  </w:footnote>
  <w:footnote w:type="continuationSeparator" w:id="0">
    <w:p w14:paraId="17E5916A" w14:textId="77777777" w:rsidR="001C71F5" w:rsidRDefault="001C71F5" w:rsidP="00B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6F2"/>
    <w:multiLevelType w:val="hybridMultilevel"/>
    <w:tmpl w:val="32E4CB54"/>
    <w:lvl w:ilvl="0" w:tplc="79E4BA4A">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2EF37B0"/>
    <w:multiLevelType w:val="hybridMultilevel"/>
    <w:tmpl w:val="51021A2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33A52B7"/>
    <w:multiLevelType w:val="hybridMultilevel"/>
    <w:tmpl w:val="358A4846"/>
    <w:lvl w:ilvl="0" w:tplc="39A2637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46B9679F"/>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AEC7F7A"/>
    <w:multiLevelType w:val="hybridMultilevel"/>
    <w:tmpl w:val="2DA0CCEA"/>
    <w:lvl w:ilvl="0" w:tplc="F8A6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F10C54"/>
    <w:multiLevelType w:val="hybridMultilevel"/>
    <w:tmpl w:val="54C69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D968A2"/>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7EC0E4E"/>
    <w:multiLevelType w:val="hybridMultilevel"/>
    <w:tmpl w:val="E78CA7CE"/>
    <w:lvl w:ilvl="0" w:tplc="18C47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AA3A9A"/>
    <w:multiLevelType w:val="hybridMultilevel"/>
    <w:tmpl w:val="AA423B8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773A412A"/>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7"/>
  </w:num>
  <w:num w:numId="3">
    <w:abstractNumId w:val="4"/>
  </w:num>
  <w:num w:numId="4">
    <w:abstractNumId w:val="8"/>
  </w:num>
  <w:num w:numId="5">
    <w:abstractNumId w:val="1"/>
  </w:num>
  <w:num w:numId="6">
    <w:abstractNumId w:val="2"/>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9"/>
    <w:rsid w:val="000074B9"/>
    <w:rsid w:val="0002045B"/>
    <w:rsid w:val="00036967"/>
    <w:rsid w:val="00045D39"/>
    <w:rsid w:val="000770E8"/>
    <w:rsid w:val="00096B79"/>
    <w:rsid w:val="00097C1E"/>
    <w:rsid w:val="000A3F63"/>
    <w:rsid w:val="000D4AA0"/>
    <w:rsid w:val="000F08EF"/>
    <w:rsid w:val="000F69BF"/>
    <w:rsid w:val="001107E7"/>
    <w:rsid w:val="00113D6D"/>
    <w:rsid w:val="00131BBC"/>
    <w:rsid w:val="00196D5E"/>
    <w:rsid w:val="001C71F5"/>
    <w:rsid w:val="002439FC"/>
    <w:rsid w:val="00244C50"/>
    <w:rsid w:val="00257D7D"/>
    <w:rsid w:val="00267AAC"/>
    <w:rsid w:val="002A523D"/>
    <w:rsid w:val="002B402E"/>
    <w:rsid w:val="002F317D"/>
    <w:rsid w:val="002F5A01"/>
    <w:rsid w:val="003306F3"/>
    <w:rsid w:val="0034012B"/>
    <w:rsid w:val="00363023"/>
    <w:rsid w:val="00387796"/>
    <w:rsid w:val="00391CA2"/>
    <w:rsid w:val="003951EB"/>
    <w:rsid w:val="003C6B07"/>
    <w:rsid w:val="003F674F"/>
    <w:rsid w:val="00403017"/>
    <w:rsid w:val="0042216C"/>
    <w:rsid w:val="00441FBE"/>
    <w:rsid w:val="00462D54"/>
    <w:rsid w:val="00473A8D"/>
    <w:rsid w:val="00486527"/>
    <w:rsid w:val="004A75BB"/>
    <w:rsid w:val="004B11F1"/>
    <w:rsid w:val="00567493"/>
    <w:rsid w:val="00586116"/>
    <w:rsid w:val="00591671"/>
    <w:rsid w:val="005B4314"/>
    <w:rsid w:val="005C4AE0"/>
    <w:rsid w:val="005E269B"/>
    <w:rsid w:val="006153A4"/>
    <w:rsid w:val="00626FDD"/>
    <w:rsid w:val="00634B0B"/>
    <w:rsid w:val="00656F0A"/>
    <w:rsid w:val="00687369"/>
    <w:rsid w:val="00692482"/>
    <w:rsid w:val="006B436A"/>
    <w:rsid w:val="006D7022"/>
    <w:rsid w:val="006D7B03"/>
    <w:rsid w:val="00704911"/>
    <w:rsid w:val="00707D52"/>
    <w:rsid w:val="00794BF4"/>
    <w:rsid w:val="007A351B"/>
    <w:rsid w:val="007A55F9"/>
    <w:rsid w:val="007E49C7"/>
    <w:rsid w:val="007E6181"/>
    <w:rsid w:val="007F3C44"/>
    <w:rsid w:val="00813CDA"/>
    <w:rsid w:val="00816F2D"/>
    <w:rsid w:val="00841F2B"/>
    <w:rsid w:val="00892A06"/>
    <w:rsid w:val="008A52D7"/>
    <w:rsid w:val="008C6C96"/>
    <w:rsid w:val="008D0C81"/>
    <w:rsid w:val="008F12F9"/>
    <w:rsid w:val="009036BE"/>
    <w:rsid w:val="00923FDE"/>
    <w:rsid w:val="009C0775"/>
    <w:rsid w:val="009D22BD"/>
    <w:rsid w:val="009F434D"/>
    <w:rsid w:val="00A21581"/>
    <w:rsid w:val="00A41579"/>
    <w:rsid w:val="00A54889"/>
    <w:rsid w:val="00A704D1"/>
    <w:rsid w:val="00A82E1A"/>
    <w:rsid w:val="00A9001C"/>
    <w:rsid w:val="00A92815"/>
    <w:rsid w:val="00AB4604"/>
    <w:rsid w:val="00AC6327"/>
    <w:rsid w:val="00AD0A81"/>
    <w:rsid w:val="00AD49D0"/>
    <w:rsid w:val="00AE20D8"/>
    <w:rsid w:val="00B248B0"/>
    <w:rsid w:val="00B2608C"/>
    <w:rsid w:val="00B441F2"/>
    <w:rsid w:val="00B971B8"/>
    <w:rsid w:val="00BA2C9D"/>
    <w:rsid w:val="00BB5441"/>
    <w:rsid w:val="00BD4F1B"/>
    <w:rsid w:val="00BE7668"/>
    <w:rsid w:val="00BF4BB1"/>
    <w:rsid w:val="00C01300"/>
    <w:rsid w:val="00C357B8"/>
    <w:rsid w:val="00C82B14"/>
    <w:rsid w:val="00C93EEA"/>
    <w:rsid w:val="00C974FB"/>
    <w:rsid w:val="00CC306E"/>
    <w:rsid w:val="00D041B8"/>
    <w:rsid w:val="00D123E8"/>
    <w:rsid w:val="00D210EB"/>
    <w:rsid w:val="00DA2F52"/>
    <w:rsid w:val="00DB2473"/>
    <w:rsid w:val="00DB7CD4"/>
    <w:rsid w:val="00DC69ED"/>
    <w:rsid w:val="00DD16D0"/>
    <w:rsid w:val="00E16D8D"/>
    <w:rsid w:val="00E56504"/>
    <w:rsid w:val="00E63F30"/>
    <w:rsid w:val="00E64A25"/>
    <w:rsid w:val="00E66BE9"/>
    <w:rsid w:val="00EA0A73"/>
    <w:rsid w:val="00EA2553"/>
    <w:rsid w:val="00EB52E1"/>
    <w:rsid w:val="00EC540C"/>
    <w:rsid w:val="00F16E14"/>
    <w:rsid w:val="00F23B91"/>
    <w:rsid w:val="00F37126"/>
    <w:rsid w:val="00F445B3"/>
    <w:rsid w:val="00F679A3"/>
    <w:rsid w:val="00FA5500"/>
    <w:rsid w:val="00FB0FDC"/>
    <w:rsid w:val="00FC4E58"/>
    <w:rsid w:val="00FE4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9945F"/>
  <w15:chartTrackingRefBased/>
  <w15:docId w15:val="{59492EA0-A9FE-4F27-BA42-789210B2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8C"/>
    <w:pPr>
      <w:tabs>
        <w:tab w:val="center" w:pos="4153"/>
        <w:tab w:val="right" w:pos="8306"/>
      </w:tabs>
      <w:snapToGrid w:val="0"/>
    </w:pPr>
    <w:rPr>
      <w:sz w:val="20"/>
      <w:szCs w:val="20"/>
    </w:rPr>
  </w:style>
  <w:style w:type="character" w:customStyle="1" w:styleId="a4">
    <w:name w:val="頁首 字元"/>
    <w:basedOn w:val="a0"/>
    <w:link w:val="a3"/>
    <w:uiPriority w:val="99"/>
    <w:rsid w:val="00B2608C"/>
    <w:rPr>
      <w:sz w:val="20"/>
      <w:szCs w:val="20"/>
    </w:rPr>
  </w:style>
  <w:style w:type="paragraph" w:styleId="a5">
    <w:name w:val="footer"/>
    <w:basedOn w:val="a"/>
    <w:link w:val="a6"/>
    <w:uiPriority w:val="99"/>
    <w:unhideWhenUsed/>
    <w:rsid w:val="00B2608C"/>
    <w:pPr>
      <w:tabs>
        <w:tab w:val="center" w:pos="4153"/>
        <w:tab w:val="right" w:pos="8306"/>
      </w:tabs>
      <w:snapToGrid w:val="0"/>
    </w:pPr>
    <w:rPr>
      <w:sz w:val="20"/>
      <w:szCs w:val="20"/>
    </w:rPr>
  </w:style>
  <w:style w:type="character" w:customStyle="1" w:styleId="a6">
    <w:name w:val="頁尾 字元"/>
    <w:basedOn w:val="a0"/>
    <w:link w:val="a5"/>
    <w:uiPriority w:val="99"/>
    <w:rsid w:val="00B2608C"/>
    <w:rPr>
      <w:sz w:val="20"/>
      <w:szCs w:val="20"/>
    </w:rPr>
  </w:style>
  <w:style w:type="table" w:styleId="a7">
    <w:name w:val="Table Grid"/>
    <w:basedOn w:val="a1"/>
    <w:uiPriority w:val="39"/>
    <w:rsid w:val="00B2608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39"/>
    <w:rsid w:val="00DC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6153A4"/>
    <w:rPr>
      <w:rFonts w:ascii="細明體" w:eastAsia="細明體" w:hAnsi="Courier New" w:cs="Times New Roman"/>
      <w:szCs w:val="20"/>
    </w:rPr>
  </w:style>
  <w:style w:type="character" w:customStyle="1" w:styleId="a9">
    <w:name w:val="純文字 字元"/>
    <w:basedOn w:val="a0"/>
    <w:link w:val="a8"/>
    <w:rsid w:val="006153A4"/>
    <w:rPr>
      <w:rFonts w:ascii="細明體" w:eastAsia="細明體" w:hAnsi="Courier New" w:cs="Times New Roman"/>
      <w:szCs w:val="20"/>
    </w:rPr>
  </w:style>
  <w:style w:type="paragraph" w:styleId="aa">
    <w:name w:val="Balloon Text"/>
    <w:basedOn w:val="a"/>
    <w:link w:val="ab"/>
    <w:uiPriority w:val="99"/>
    <w:semiHidden/>
    <w:unhideWhenUsed/>
    <w:rsid w:val="00B971B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971B8"/>
    <w:rPr>
      <w:rFonts w:asciiTheme="majorHAnsi" w:eastAsiaTheme="majorEastAsia" w:hAnsiTheme="majorHAnsi" w:cstheme="majorBidi"/>
      <w:sz w:val="18"/>
      <w:szCs w:val="18"/>
    </w:rPr>
  </w:style>
  <w:style w:type="paragraph" w:styleId="ac">
    <w:name w:val="List Paragraph"/>
    <w:basedOn w:val="a"/>
    <w:uiPriority w:val="34"/>
    <w:qFormat/>
    <w:rsid w:val="006D7B03"/>
    <w:pPr>
      <w:ind w:leftChars="200" w:left="480"/>
    </w:pPr>
  </w:style>
  <w:style w:type="character" w:styleId="ad">
    <w:name w:val="Placeholder Text"/>
    <w:basedOn w:val="a0"/>
    <w:uiPriority w:val="99"/>
    <w:semiHidden/>
    <w:rsid w:val="00340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2D13-ABCD-4A39-BB1C-F7DB35B7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1258</Characters>
  <Application>Microsoft Office Word</Application>
  <DocSecurity>0</DocSecurity>
  <Lines>10</Lines>
  <Paragraphs>2</Paragraphs>
  <ScaleCrop>false</ScaleCrop>
  <Company>MSHOME</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dc:description/>
  <cp:lastModifiedBy>林銘懋</cp:lastModifiedBy>
  <cp:revision>3</cp:revision>
  <cp:lastPrinted>2020-07-01T07:03:00Z</cp:lastPrinted>
  <dcterms:created xsi:type="dcterms:W3CDTF">2020-07-31T06:36:00Z</dcterms:created>
  <dcterms:modified xsi:type="dcterms:W3CDTF">2020-07-31T06:38:00Z</dcterms:modified>
</cp:coreProperties>
</file>