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32" w:rsidRDefault="00312B95" w:rsidP="00A21966">
      <w:pPr>
        <w:spacing w:line="360" w:lineRule="auto"/>
        <w:jc w:val="center"/>
        <w:rPr>
          <w:rFonts w:ascii="Times New Roman" w:eastAsia="標楷體" w:hAnsi="Times New Roman" w:cs="Times New Roman"/>
          <w:b/>
          <w:sz w:val="32"/>
          <w:szCs w:val="32"/>
        </w:rPr>
      </w:pPr>
      <w:r w:rsidRPr="00A94832">
        <w:rPr>
          <w:rFonts w:ascii="Times New Roman" w:eastAsia="標楷體" w:hAnsi="Times New Roman" w:cs="Times New Roman"/>
          <w:b/>
          <w:sz w:val="32"/>
          <w:szCs w:val="32"/>
        </w:rPr>
        <w:t>110</w:t>
      </w:r>
      <w:r w:rsidR="00A21966" w:rsidRPr="00A94832">
        <w:rPr>
          <w:rFonts w:ascii="Times New Roman" w:eastAsia="標楷體" w:hAnsi="Times New Roman" w:cs="Times New Roman"/>
          <w:b/>
          <w:sz w:val="32"/>
          <w:szCs w:val="32"/>
        </w:rPr>
        <w:t>學</w:t>
      </w:r>
      <w:r w:rsidRPr="00A94832">
        <w:rPr>
          <w:rFonts w:ascii="Times New Roman" w:eastAsia="標楷體" w:hAnsi="Times New Roman" w:cs="Times New Roman"/>
          <w:b/>
          <w:sz w:val="32"/>
          <w:szCs w:val="32"/>
        </w:rPr>
        <w:t>年度原住民族</w:t>
      </w:r>
      <w:r w:rsidR="00C963AA" w:rsidRPr="00A94832">
        <w:rPr>
          <w:rFonts w:ascii="Times New Roman" w:eastAsia="標楷體" w:hAnsi="Times New Roman" w:cs="Times New Roman"/>
          <w:b/>
          <w:sz w:val="32"/>
          <w:szCs w:val="32"/>
        </w:rPr>
        <w:t>專職族語教師及教學支援工作人員</w:t>
      </w:r>
    </w:p>
    <w:p w:rsidR="00FB303F" w:rsidRPr="00A94832" w:rsidRDefault="00C963AA" w:rsidP="00A94832">
      <w:pPr>
        <w:spacing w:line="360" w:lineRule="auto"/>
        <w:jc w:val="center"/>
        <w:rPr>
          <w:rFonts w:ascii="Times New Roman" w:eastAsia="標楷體" w:hAnsi="Times New Roman" w:cs="Times New Roman"/>
          <w:b/>
          <w:sz w:val="32"/>
          <w:szCs w:val="32"/>
        </w:rPr>
      </w:pPr>
      <w:proofErr w:type="gramStart"/>
      <w:r w:rsidRPr="00A94832">
        <w:rPr>
          <w:rFonts w:ascii="Times New Roman" w:eastAsia="標楷體" w:hAnsi="Times New Roman" w:cs="Times New Roman"/>
          <w:b/>
          <w:sz w:val="32"/>
          <w:szCs w:val="32"/>
        </w:rPr>
        <w:t>共備及</w:t>
      </w:r>
      <w:proofErr w:type="gramEnd"/>
      <w:r w:rsidRPr="00A94832">
        <w:rPr>
          <w:rFonts w:ascii="Times New Roman" w:eastAsia="標楷體" w:hAnsi="Times New Roman" w:cs="Times New Roman"/>
          <w:b/>
          <w:sz w:val="32"/>
          <w:szCs w:val="32"/>
        </w:rPr>
        <w:t>增</w:t>
      </w:r>
      <w:proofErr w:type="gramStart"/>
      <w:r w:rsidRPr="00A94832">
        <w:rPr>
          <w:rFonts w:ascii="Times New Roman" w:eastAsia="標楷體" w:hAnsi="Times New Roman" w:cs="Times New Roman"/>
          <w:b/>
          <w:sz w:val="32"/>
          <w:szCs w:val="32"/>
        </w:rPr>
        <w:t>能</w:t>
      </w:r>
      <w:r w:rsidR="00D229A5" w:rsidRPr="00A94832">
        <w:rPr>
          <w:rFonts w:ascii="Times New Roman" w:eastAsia="標楷體" w:hAnsi="Times New Roman" w:cs="Times New Roman" w:hint="eastAsia"/>
          <w:b/>
          <w:sz w:val="32"/>
          <w:szCs w:val="32"/>
        </w:rPr>
        <w:t>線上研習</w:t>
      </w:r>
      <w:proofErr w:type="gramEnd"/>
      <w:r w:rsidR="00312B95" w:rsidRPr="00A94832">
        <w:rPr>
          <w:rFonts w:ascii="Times New Roman" w:eastAsia="標楷體" w:hAnsi="Times New Roman" w:cs="Times New Roman"/>
          <w:b/>
          <w:sz w:val="32"/>
          <w:szCs w:val="32"/>
        </w:rPr>
        <w:t>實施計畫</w:t>
      </w:r>
      <w:r w:rsidR="00A94832" w:rsidRPr="00A94832">
        <w:rPr>
          <w:rFonts w:ascii="Times New Roman" w:eastAsia="標楷體" w:hAnsi="Times New Roman" w:cs="Times New Roman" w:hint="eastAsia"/>
          <w:b/>
          <w:sz w:val="32"/>
          <w:szCs w:val="32"/>
        </w:rPr>
        <w:t>－</w:t>
      </w:r>
      <w:r w:rsidR="00FB303F" w:rsidRPr="00A94832">
        <w:rPr>
          <w:rFonts w:ascii="Times New Roman" w:eastAsia="標楷體" w:hAnsi="Times New Roman" w:cs="Times New Roman" w:hint="eastAsia"/>
          <w:b/>
          <w:sz w:val="32"/>
          <w:szCs w:val="32"/>
        </w:rPr>
        <w:t>「歡迎吉</w:t>
      </w:r>
      <w:proofErr w:type="gramStart"/>
      <w:r w:rsidR="00FB303F" w:rsidRPr="00A94832">
        <w:rPr>
          <w:rFonts w:ascii="Times New Roman" w:eastAsia="標楷體" w:hAnsi="Times New Roman" w:cs="Times New Roman" w:hint="eastAsia"/>
          <w:b/>
          <w:sz w:val="32"/>
          <w:szCs w:val="32"/>
        </w:rPr>
        <w:t>娃斯愛</w:t>
      </w:r>
      <w:proofErr w:type="gramEnd"/>
      <w:r w:rsidR="00FB303F" w:rsidRPr="00A94832">
        <w:rPr>
          <w:rFonts w:ascii="Times New Roman" w:eastAsia="標楷體" w:hAnsi="Times New Roman" w:cs="Times New Roman" w:hint="eastAsia"/>
          <w:b/>
          <w:sz w:val="32"/>
          <w:szCs w:val="32"/>
        </w:rPr>
        <w:t>科學來到嘉義縣」</w:t>
      </w:r>
    </w:p>
    <w:p w:rsidR="00737455" w:rsidRPr="00313C3A" w:rsidRDefault="00312B95" w:rsidP="00E45BEF">
      <w:pPr>
        <w:pStyle w:val="a3"/>
        <w:numPr>
          <w:ilvl w:val="0"/>
          <w:numId w:val="1"/>
        </w:numPr>
        <w:spacing w:line="360" w:lineRule="auto"/>
        <w:ind w:leftChars="0" w:left="482" w:hanging="482"/>
        <w:rPr>
          <w:rFonts w:ascii="Times New Roman" w:eastAsia="標楷體" w:hAnsi="Times New Roman" w:cs="Times New Roman"/>
          <w:szCs w:val="24"/>
        </w:rPr>
      </w:pPr>
      <w:r w:rsidRPr="00313C3A">
        <w:rPr>
          <w:rFonts w:ascii="Times New Roman" w:eastAsia="標楷體" w:hAnsi="Times New Roman" w:cs="Times New Roman"/>
          <w:szCs w:val="24"/>
        </w:rPr>
        <w:t>依據</w:t>
      </w:r>
      <w:r w:rsidR="008004B4">
        <w:rPr>
          <w:rFonts w:ascii="Times New Roman" w:eastAsia="標楷體" w:hAnsi="Times New Roman" w:cs="Times New Roman" w:hint="eastAsia"/>
          <w:szCs w:val="24"/>
        </w:rPr>
        <w:t>：</w:t>
      </w:r>
      <w:proofErr w:type="gramStart"/>
      <w:r w:rsidR="00442DC4" w:rsidRPr="00313C3A">
        <w:rPr>
          <w:rFonts w:ascii="Times New Roman" w:eastAsia="標楷體" w:hAnsi="Times New Roman" w:cs="Times New Roman"/>
          <w:szCs w:val="24"/>
        </w:rPr>
        <w:t>110</w:t>
      </w:r>
      <w:proofErr w:type="gramEnd"/>
      <w:r w:rsidR="00584B73">
        <w:rPr>
          <w:rFonts w:ascii="Times New Roman" w:eastAsia="標楷體" w:hAnsi="Times New Roman" w:cs="Times New Roman"/>
          <w:szCs w:val="24"/>
        </w:rPr>
        <w:t>年度嘉義縣原住民族教育資源中心業務推動計畫</w:t>
      </w:r>
      <w:r w:rsidR="00442DC4" w:rsidRPr="00313C3A">
        <w:rPr>
          <w:rFonts w:ascii="Times New Roman" w:eastAsia="標楷體" w:hAnsi="Times New Roman" w:cs="Times New Roman"/>
          <w:szCs w:val="24"/>
        </w:rPr>
        <w:t>。</w:t>
      </w:r>
    </w:p>
    <w:p w:rsidR="00442DC4" w:rsidRPr="00313C3A" w:rsidRDefault="00312B95" w:rsidP="00E45BEF">
      <w:pPr>
        <w:pStyle w:val="a3"/>
        <w:numPr>
          <w:ilvl w:val="0"/>
          <w:numId w:val="1"/>
        </w:numPr>
        <w:spacing w:line="360" w:lineRule="auto"/>
        <w:ind w:leftChars="0" w:left="482" w:hanging="482"/>
        <w:rPr>
          <w:rFonts w:ascii="Times New Roman" w:eastAsia="標楷體" w:hAnsi="Times New Roman" w:cs="Times New Roman"/>
          <w:szCs w:val="24"/>
        </w:rPr>
      </w:pPr>
      <w:r w:rsidRPr="00313C3A">
        <w:rPr>
          <w:rFonts w:ascii="Times New Roman" w:eastAsia="標楷體" w:hAnsi="Times New Roman" w:cs="Times New Roman"/>
          <w:szCs w:val="24"/>
        </w:rPr>
        <w:t>目的</w:t>
      </w:r>
      <w:r w:rsidR="008004B4">
        <w:rPr>
          <w:rFonts w:ascii="Times New Roman" w:eastAsia="標楷體" w:hAnsi="Times New Roman" w:cs="Times New Roman" w:hint="eastAsia"/>
          <w:szCs w:val="24"/>
        </w:rPr>
        <w:t>：</w:t>
      </w:r>
    </w:p>
    <w:p w:rsidR="008004B4" w:rsidRPr="008004B4" w:rsidRDefault="00C963AA" w:rsidP="00E5217F">
      <w:pPr>
        <w:pStyle w:val="a3"/>
        <w:widowControl/>
        <w:numPr>
          <w:ilvl w:val="0"/>
          <w:numId w:val="16"/>
        </w:numPr>
        <w:spacing w:line="360" w:lineRule="auto"/>
        <w:ind w:leftChars="0" w:hanging="508"/>
        <w:rPr>
          <w:rFonts w:ascii="標楷體" w:eastAsia="標楷體" w:hAnsi="標楷體" w:cs="標楷體"/>
        </w:rPr>
      </w:pPr>
      <w:r w:rsidRPr="008004B4">
        <w:rPr>
          <w:rFonts w:ascii="標楷體" w:eastAsia="標楷體" w:hAnsi="標楷體" w:cs="標楷體"/>
        </w:rPr>
        <w:t>提供本縣專職族語教師與族語教學支援工作人員教學專業知能成長平台</w:t>
      </w:r>
      <w:r w:rsidR="008004B4" w:rsidRPr="008004B4">
        <w:rPr>
          <w:rFonts w:ascii="標楷體" w:eastAsia="標楷體" w:hAnsi="標楷體" w:cs="標楷體" w:hint="eastAsia"/>
        </w:rPr>
        <w:t>，</w:t>
      </w:r>
      <w:r w:rsidRPr="008004B4">
        <w:rPr>
          <w:rFonts w:ascii="標楷體" w:eastAsia="標楷體" w:hAnsi="標楷體" w:cs="標楷體"/>
        </w:rPr>
        <w:t>以利提升</w:t>
      </w:r>
    </w:p>
    <w:p w:rsidR="00C963AA" w:rsidRDefault="00C963AA" w:rsidP="004A1F81">
      <w:pPr>
        <w:pStyle w:val="a3"/>
        <w:widowControl/>
        <w:tabs>
          <w:tab w:val="left" w:pos="1418"/>
        </w:tabs>
        <w:spacing w:line="360" w:lineRule="auto"/>
        <w:ind w:leftChars="0" w:left="934"/>
        <w:rPr>
          <w:rFonts w:ascii="標楷體" w:eastAsia="標楷體" w:hAnsi="標楷體" w:cs="標楷體"/>
        </w:rPr>
      </w:pPr>
      <w:r w:rsidRPr="008004B4">
        <w:rPr>
          <w:rFonts w:ascii="標楷體" w:eastAsia="標楷體" w:hAnsi="標楷體" w:cs="標楷體"/>
        </w:rPr>
        <w:t>教學品質與成效。</w:t>
      </w:r>
    </w:p>
    <w:p w:rsidR="00C963AA" w:rsidRPr="008004B4" w:rsidRDefault="00C963AA" w:rsidP="008004B4">
      <w:pPr>
        <w:pStyle w:val="a3"/>
        <w:widowControl/>
        <w:numPr>
          <w:ilvl w:val="0"/>
          <w:numId w:val="16"/>
        </w:numPr>
        <w:spacing w:line="360" w:lineRule="auto"/>
        <w:ind w:leftChars="0"/>
        <w:rPr>
          <w:rFonts w:ascii="標楷體" w:eastAsia="標楷體" w:hAnsi="標楷體" w:cs="標楷體"/>
        </w:rPr>
      </w:pPr>
      <w:r w:rsidRPr="008004B4">
        <w:rPr>
          <w:rFonts w:ascii="標楷體" w:eastAsia="標楷體" w:hAnsi="標楷體" w:cs="標楷體"/>
        </w:rPr>
        <w:t>形成小團體</w:t>
      </w:r>
      <w:proofErr w:type="gramStart"/>
      <w:r w:rsidRPr="008004B4">
        <w:rPr>
          <w:rFonts w:ascii="標楷體" w:eastAsia="標楷體" w:hAnsi="標楷體" w:cs="標楷體"/>
        </w:rPr>
        <w:t>工作坊以利</w:t>
      </w:r>
      <w:proofErr w:type="gramEnd"/>
      <w:r w:rsidRPr="008004B4">
        <w:rPr>
          <w:rFonts w:ascii="標楷體" w:eastAsia="標楷體" w:hAnsi="標楷體" w:cs="標楷體"/>
        </w:rPr>
        <w:t>整體族語教學推展工作之相互支持。</w:t>
      </w:r>
    </w:p>
    <w:p w:rsidR="00C963AA" w:rsidRPr="008004B4" w:rsidRDefault="00C963AA" w:rsidP="008004B4">
      <w:pPr>
        <w:pStyle w:val="a3"/>
        <w:widowControl/>
        <w:numPr>
          <w:ilvl w:val="0"/>
          <w:numId w:val="16"/>
        </w:numPr>
        <w:spacing w:line="360" w:lineRule="auto"/>
        <w:ind w:leftChars="0"/>
        <w:rPr>
          <w:rFonts w:ascii="標楷體" w:eastAsia="標楷體" w:hAnsi="標楷體" w:cs="標楷體"/>
        </w:rPr>
      </w:pPr>
      <w:r w:rsidRPr="008004B4">
        <w:rPr>
          <w:rFonts w:ascii="標楷體" w:eastAsia="標楷體" w:hAnsi="標楷體" w:cs="標楷體"/>
        </w:rPr>
        <w:t>增進</w:t>
      </w:r>
      <w:proofErr w:type="gramStart"/>
      <w:r w:rsidRPr="008004B4">
        <w:rPr>
          <w:rFonts w:ascii="標楷體" w:eastAsia="標楷體" w:hAnsi="標楷體" w:cs="標楷體"/>
        </w:rPr>
        <w:t>鄒</w:t>
      </w:r>
      <w:proofErr w:type="gramEnd"/>
      <w:r w:rsidRPr="008004B4">
        <w:rPr>
          <w:rFonts w:ascii="標楷體" w:eastAsia="標楷體" w:hAnsi="標楷體" w:cs="標楷體"/>
        </w:rPr>
        <w:t>族教學之正確性。</w:t>
      </w:r>
    </w:p>
    <w:p w:rsidR="00442DC4" w:rsidRPr="00313C3A" w:rsidRDefault="00442DC4"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實施對象</w:t>
      </w:r>
      <w:r w:rsidR="008004B4">
        <w:rPr>
          <w:rFonts w:ascii="Times New Roman" w:eastAsia="標楷體" w:hAnsi="Times New Roman" w:cs="Times New Roman" w:hint="eastAsia"/>
          <w:szCs w:val="24"/>
        </w:rPr>
        <w:t>：</w:t>
      </w:r>
      <w:r w:rsidR="00B07354">
        <w:rPr>
          <w:rFonts w:ascii="標楷體" w:eastAsia="標楷體" w:hAnsi="標楷體" w:cs="標楷體"/>
        </w:rPr>
        <w:t>本縣專職原住民族語教師(2名)、本縣原住民族語教學支援工作人員(約10     名)</w:t>
      </w:r>
      <w:r w:rsidR="00B07354">
        <w:rPr>
          <w:rFonts w:ascii="標楷體" w:eastAsia="標楷體" w:hAnsi="標楷體" w:cs="標楷體" w:hint="eastAsia"/>
        </w:rPr>
        <w:t>、其他非原住民對族語教學有興趣人士</w:t>
      </w:r>
      <w:r w:rsidR="00B07354">
        <w:rPr>
          <w:rFonts w:ascii="標楷體" w:eastAsia="標楷體" w:hAnsi="標楷體" w:cs="標楷體"/>
        </w:rPr>
        <w:t>。</w:t>
      </w:r>
    </w:p>
    <w:p w:rsidR="00312B95" w:rsidRPr="00313C3A" w:rsidRDefault="0049038B"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承辦單位</w:t>
      </w:r>
      <w:r w:rsidR="008004B4">
        <w:rPr>
          <w:rFonts w:ascii="Times New Roman" w:eastAsia="標楷體" w:hAnsi="Times New Roman" w:cs="Times New Roman" w:hint="eastAsia"/>
          <w:szCs w:val="24"/>
        </w:rPr>
        <w:t>：</w:t>
      </w:r>
      <w:r w:rsidRPr="00313C3A">
        <w:rPr>
          <w:rFonts w:ascii="Times New Roman" w:eastAsia="標楷體" w:hAnsi="Times New Roman" w:cs="Times New Roman"/>
          <w:szCs w:val="24"/>
        </w:rPr>
        <w:t>嘉義縣</w:t>
      </w:r>
      <w:r w:rsidR="00442DC4" w:rsidRPr="00313C3A">
        <w:rPr>
          <w:rFonts w:ascii="Times New Roman" w:eastAsia="標楷體" w:hAnsi="Times New Roman" w:cs="Times New Roman"/>
          <w:szCs w:val="24"/>
        </w:rPr>
        <w:t>原住民族教育資源中心</w:t>
      </w:r>
      <w:r w:rsidR="00961EAC" w:rsidRPr="00313C3A">
        <w:rPr>
          <w:rFonts w:ascii="Times New Roman" w:eastAsia="標楷體" w:hAnsi="Times New Roman" w:cs="Times New Roman"/>
          <w:szCs w:val="24"/>
        </w:rPr>
        <w:t>(</w:t>
      </w:r>
      <w:r w:rsidR="00961EAC" w:rsidRPr="00313C3A">
        <w:rPr>
          <w:rFonts w:ascii="Times New Roman" w:eastAsia="標楷體" w:hAnsi="Times New Roman" w:cs="Times New Roman"/>
          <w:szCs w:val="24"/>
        </w:rPr>
        <w:t>嘉義縣立民和國中</w:t>
      </w:r>
      <w:r w:rsidR="00961EAC" w:rsidRPr="00313C3A">
        <w:rPr>
          <w:rFonts w:ascii="Times New Roman" w:eastAsia="標楷體" w:hAnsi="Times New Roman" w:cs="Times New Roman"/>
          <w:szCs w:val="24"/>
        </w:rPr>
        <w:t>)</w:t>
      </w:r>
      <w:r w:rsidRPr="00313C3A">
        <w:rPr>
          <w:rFonts w:ascii="Times New Roman" w:eastAsia="標楷體" w:hAnsi="Times New Roman" w:cs="Times New Roman"/>
          <w:color w:val="000000"/>
          <w:szCs w:val="24"/>
        </w:rPr>
        <w:t>。</w:t>
      </w:r>
    </w:p>
    <w:p w:rsidR="00E5217F" w:rsidRDefault="00312B95" w:rsidP="00E5217F">
      <w:pPr>
        <w:pStyle w:val="a3"/>
        <w:numPr>
          <w:ilvl w:val="0"/>
          <w:numId w:val="1"/>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講座時間</w:t>
      </w:r>
      <w:proofErr w:type="gramStart"/>
      <w:r w:rsidRPr="00313C3A">
        <w:rPr>
          <w:rFonts w:ascii="Times New Roman" w:eastAsia="標楷體" w:hAnsi="Times New Roman" w:cs="Times New Roman"/>
          <w:color w:val="000000" w:themeColor="text1"/>
          <w:szCs w:val="24"/>
        </w:rPr>
        <w:t>與</w:t>
      </w:r>
      <w:r w:rsidR="00FC1899">
        <w:rPr>
          <w:rFonts w:ascii="Times New Roman" w:eastAsia="標楷體" w:hAnsi="Times New Roman" w:cs="Times New Roman" w:hint="eastAsia"/>
          <w:color w:val="000000" w:themeColor="text1"/>
          <w:szCs w:val="24"/>
        </w:rPr>
        <w:t>線上</w:t>
      </w:r>
      <w:bookmarkStart w:id="0" w:name="_GoBack"/>
      <w:bookmarkEnd w:id="0"/>
      <w:r w:rsidR="00FC1899">
        <w:rPr>
          <w:rFonts w:ascii="Times New Roman" w:eastAsia="標楷體" w:hAnsi="Times New Roman" w:cs="Times New Roman" w:hint="eastAsia"/>
          <w:color w:val="000000" w:themeColor="text1"/>
          <w:szCs w:val="24"/>
        </w:rPr>
        <w:t>研習</w:t>
      </w:r>
      <w:proofErr w:type="gramEnd"/>
      <w:r w:rsidR="00FC1899">
        <w:rPr>
          <w:rFonts w:ascii="Times New Roman" w:eastAsia="標楷體" w:hAnsi="Times New Roman" w:cs="Times New Roman" w:hint="eastAsia"/>
          <w:color w:val="000000" w:themeColor="text1"/>
          <w:szCs w:val="24"/>
        </w:rPr>
        <w:t>網址</w:t>
      </w:r>
      <w:r w:rsidR="008004B4">
        <w:rPr>
          <w:rFonts w:ascii="Times New Roman" w:eastAsia="標楷體" w:hAnsi="Times New Roman" w:cs="Times New Roman" w:hint="eastAsia"/>
          <w:color w:val="000000" w:themeColor="text1"/>
          <w:szCs w:val="24"/>
        </w:rPr>
        <w:t>：</w:t>
      </w:r>
    </w:p>
    <w:p w:rsidR="00FC1899" w:rsidRDefault="00E5217F" w:rsidP="00E5217F">
      <w:pPr>
        <w:pStyle w:val="a3"/>
        <w:numPr>
          <w:ilvl w:val="0"/>
          <w:numId w:val="17"/>
        </w:numPr>
        <w:spacing w:line="360" w:lineRule="auto"/>
        <w:ind w:leftChars="0"/>
        <w:rPr>
          <w:rFonts w:ascii="Times New Roman" w:eastAsia="標楷體" w:hAnsi="Times New Roman" w:cs="Times New Roman"/>
          <w:color w:val="000000" w:themeColor="text1"/>
          <w:szCs w:val="24"/>
        </w:rPr>
      </w:pPr>
      <w:r>
        <w:rPr>
          <w:rFonts w:ascii="標楷體" w:eastAsia="標楷體" w:hAnsi="標楷體" w:cs="Times New Roman" w:hint="eastAsia"/>
          <w:color w:val="000000" w:themeColor="text1"/>
          <w:szCs w:val="24"/>
        </w:rPr>
        <w:t>第一</w:t>
      </w:r>
      <w:r w:rsidR="00FC1899" w:rsidRPr="00E5217F">
        <w:rPr>
          <w:rFonts w:ascii="Times New Roman" w:eastAsia="標楷體" w:hAnsi="Times New Roman" w:cs="Times New Roman" w:hint="eastAsia"/>
          <w:color w:val="000000" w:themeColor="text1"/>
          <w:szCs w:val="24"/>
        </w:rPr>
        <w:t>場次</w:t>
      </w:r>
      <w:r>
        <w:rPr>
          <w:rFonts w:ascii="Times New Roman" w:eastAsia="標楷體" w:hAnsi="Times New Roman" w:cs="Times New Roman" w:hint="eastAsia"/>
          <w:color w:val="000000" w:themeColor="text1"/>
          <w:szCs w:val="24"/>
        </w:rPr>
        <w:t>：</w:t>
      </w:r>
    </w:p>
    <w:p w:rsidR="00E5217F" w:rsidRDefault="00E5217F" w:rsidP="00E5217F">
      <w:pPr>
        <w:pStyle w:val="a3"/>
        <w:numPr>
          <w:ilvl w:val="1"/>
          <w:numId w:val="17"/>
        </w:numPr>
        <w:spacing w:line="360" w:lineRule="auto"/>
        <w:ind w:leftChars="0"/>
        <w:rPr>
          <w:rFonts w:ascii="Times New Roman" w:eastAsia="標楷體" w:hAnsi="Times New Roman" w:cs="Times New Roman"/>
          <w:color w:val="000000" w:themeColor="text1"/>
          <w:szCs w:val="24"/>
        </w:rPr>
      </w:pPr>
      <w:r w:rsidRPr="00E5217F">
        <w:rPr>
          <w:rFonts w:ascii="Times New Roman" w:eastAsia="標楷體" w:hAnsi="Times New Roman" w:cs="Times New Roman" w:hint="eastAsia"/>
          <w:color w:val="000000" w:themeColor="text1"/>
          <w:szCs w:val="24"/>
        </w:rPr>
        <w:t>講座時間</w:t>
      </w:r>
      <w:r w:rsidR="00A94832">
        <w:rPr>
          <w:rFonts w:ascii="Times New Roman" w:eastAsia="標楷體" w:hAnsi="Times New Roman" w:cs="Times New Roman" w:hint="eastAsia"/>
          <w:color w:val="000000" w:themeColor="text1"/>
          <w:szCs w:val="24"/>
        </w:rPr>
        <w:t>：</w:t>
      </w:r>
      <w:r w:rsidRPr="00E5217F">
        <w:rPr>
          <w:rFonts w:ascii="Times New Roman" w:eastAsia="標楷體" w:hAnsi="Times New Roman" w:cs="Times New Roman" w:hint="eastAsia"/>
          <w:color w:val="000000" w:themeColor="text1"/>
          <w:szCs w:val="24"/>
        </w:rPr>
        <w:t>110</w:t>
      </w:r>
      <w:r w:rsidRPr="00E5217F">
        <w:rPr>
          <w:rFonts w:ascii="Times New Roman" w:eastAsia="標楷體" w:hAnsi="Times New Roman" w:cs="Times New Roman" w:hint="eastAsia"/>
          <w:color w:val="000000" w:themeColor="text1"/>
          <w:szCs w:val="24"/>
        </w:rPr>
        <w:t>年</w:t>
      </w:r>
      <w:r w:rsidRPr="00E5217F">
        <w:rPr>
          <w:rFonts w:ascii="Times New Roman" w:eastAsia="標楷體" w:hAnsi="Times New Roman" w:cs="Times New Roman" w:hint="eastAsia"/>
          <w:color w:val="000000" w:themeColor="text1"/>
          <w:szCs w:val="24"/>
        </w:rPr>
        <w:t>9</w:t>
      </w:r>
      <w:r w:rsidRPr="00E5217F">
        <w:rPr>
          <w:rFonts w:ascii="Times New Roman" w:eastAsia="標楷體" w:hAnsi="Times New Roman" w:cs="Times New Roman" w:hint="eastAsia"/>
          <w:color w:val="000000" w:themeColor="text1"/>
          <w:szCs w:val="24"/>
        </w:rPr>
        <w:t>月</w:t>
      </w:r>
      <w:r w:rsidRPr="00E5217F">
        <w:rPr>
          <w:rFonts w:ascii="Times New Roman" w:eastAsia="標楷體" w:hAnsi="Times New Roman" w:cs="Times New Roman" w:hint="eastAsia"/>
          <w:color w:val="000000" w:themeColor="text1"/>
          <w:szCs w:val="24"/>
        </w:rPr>
        <w:t>30</w:t>
      </w:r>
      <w:r w:rsidRPr="00E5217F">
        <w:rPr>
          <w:rFonts w:ascii="Times New Roman" w:eastAsia="標楷體" w:hAnsi="Times New Roman" w:cs="Times New Roman" w:hint="eastAsia"/>
          <w:color w:val="000000" w:themeColor="text1"/>
          <w:szCs w:val="24"/>
        </w:rPr>
        <w:t>日</w:t>
      </w:r>
      <w:r w:rsidRPr="00E5217F">
        <w:rPr>
          <w:rFonts w:ascii="Times New Roman" w:eastAsia="標楷體" w:hAnsi="Times New Roman" w:cs="Times New Roman" w:hint="eastAsia"/>
          <w:color w:val="000000" w:themeColor="text1"/>
          <w:szCs w:val="24"/>
        </w:rPr>
        <w:t>(</w:t>
      </w:r>
      <w:r w:rsidRPr="00E5217F">
        <w:rPr>
          <w:rFonts w:ascii="Times New Roman" w:eastAsia="標楷體" w:hAnsi="Times New Roman" w:cs="Times New Roman" w:hint="eastAsia"/>
          <w:color w:val="000000" w:themeColor="text1"/>
          <w:szCs w:val="24"/>
        </w:rPr>
        <w:t>星期四</w:t>
      </w:r>
      <w:r w:rsidRPr="00E5217F">
        <w:rPr>
          <w:rFonts w:ascii="Times New Roman" w:eastAsia="標楷體" w:hAnsi="Times New Roman" w:cs="Times New Roman" w:hint="eastAsia"/>
          <w:color w:val="000000" w:themeColor="text1"/>
          <w:szCs w:val="24"/>
        </w:rPr>
        <w:t>)</w:t>
      </w:r>
      <w:r w:rsidRPr="00E5217F">
        <w:rPr>
          <w:rFonts w:ascii="Times New Roman" w:eastAsia="標楷體" w:hAnsi="Times New Roman" w:cs="Times New Roman" w:hint="eastAsia"/>
          <w:color w:val="000000" w:themeColor="text1"/>
          <w:szCs w:val="24"/>
        </w:rPr>
        <w:t>，下午</w:t>
      </w:r>
      <w:r w:rsidR="00D44D73">
        <w:rPr>
          <w:rFonts w:ascii="Times New Roman" w:eastAsia="標楷體" w:hAnsi="Times New Roman" w:cs="Times New Roman" w:hint="eastAsia"/>
          <w:color w:val="000000" w:themeColor="text1"/>
          <w:szCs w:val="24"/>
        </w:rPr>
        <w:t>1:00~4</w:t>
      </w:r>
      <w:r w:rsidRPr="00E5217F">
        <w:rPr>
          <w:rFonts w:ascii="Times New Roman" w:eastAsia="標楷體" w:hAnsi="Times New Roman" w:cs="Times New Roman" w:hint="eastAsia"/>
          <w:color w:val="000000" w:themeColor="text1"/>
          <w:szCs w:val="24"/>
        </w:rPr>
        <w:t>:00</w:t>
      </w:r>
      <w:r w:rsidRPr="00E5217F">
        <w:rPr>
          <w:rFonts w:ascii="Times New Roman" w:eastAsia="標楷體" w:hAnsi="Times New Roman" w:cs="Times New Roman" w:hint="eastAsia"/>
          <w:color w:val="000000" w:themeColor="text1"/>
          <w:szCs w:val="24"/>
        </w:rPr>
        <w:t>。</w:t>
      </w:r>
    </w:p>
    <w:p w:rsidR="00E5217F" w:rsidRPr="00C86FD1" w:rsidRDefault="00E5217F" w:rsidP="00C86FD1">
      <w:pPr>
        <w:pStyle w:val="a3"/>
        <w:numPr>
          <w:ilvl w:val="1"/>
          <w:numId w:val="17"/>
        </w:numPr>
        <w:spacing w:line="360" w:lineRule="auto"/>
        <w:ind w:leftChars="0"/>
        <w:rPr>
          <w:rFonts w:ascii="Times New Roman" w:eastAsia="標楷體" w:hAnsi="Times New Roman" w:cs="Times New Roman"/>
          <w:color w:val="000000" w:themeColor="text1"/>
          <w:szCs w:val="24"/>
        </w:rPr>
      </w:pPr>
      <w:proofErr w:type="gramStart"/>
      <w:r w:rsidRPr="00E5217F">
        <w:rPr>
          <w:rFonts w:ascii="Times New Roman" w:eastAsia="標楷體" w:hAnsi="Times New Roman" w:cs="Times New Roman" w:hint="eastAsia"/>
          <w:color w:val="000000" w:themeColor="text1"/>
          <w:szCs w:val="24"/>
        </w:rPr>
        <w:t>線上研習</w:t>
      </w:r>
      <w:proofErr w:type="gramEnd"/>
      <w:r w:rsidRPr="00E5217F">
        <w:rPr>
          <w:rFonts w:ascii="Times New Roman" w:eastAsia="標楷體" w:hAnsi="Times New Roman" w:cs="Times New Roman" w:hint="eastAsia"/>
          <w:color w:val="000000" w:themeColor="text1"/>
          <w:szCs w:val="24"/>
        </w:rPr>
        <w:t>網址</w:t>
      </w:r>
      <w:r>
        <w:rPr>
          <w:rFonts w:ascii="Times New Roman" w:eastAsia="標楷體" w:hAnsi="Times New Roman" w:cs="Times New Roman" w:hint="eastAsia"/>
          <w:color w:val="000000" w:themeColor="text1"/>
          <w:szCs w:val="24"/>
        </w:rPr>
        <w:t>：</w:t>
      </w:r>
      <w:r w:rsidRPr="00E5217F">
        <w:rPr>
          <w:rFonts w:ascii="Times New Roman" w:eastAsia="標楷體" w:hAnsi="Times New Roman" w:cs="Times New Roman" w:hint="eastAsia"/>
          <w:color w:val="000000" w:themeColor="text1"/>
          <w:szCs w:val="24"/>
        </w:rPr>
        <w:t>meet.google.com/</w:t>
      </w:r>
      <w:proofErr w:type="spellStart"/>
      <w:r w:rsidRPr="00E5217F">
        <w:rPr>
          <w:rFonts w:ascii="Times New Roman" w:eastAsia="標楷體" w:hAnsi="Times New Roman" w:cs="Times New Roman" w:hint="eastAsia"/>
          <w:color w:val="000000" w:themeColor="text1"/>
          <w:szCs w:val="24"/>
        </w:rPr>
        <w:t>rkr-virs-fdk</w:t>
      </w:r>
      <w:proofErr w:type="spellEnd"/>
      <w:r w:rsidR="00C86FD1">
        <w:rPr>
          <w:rFonts w:ascii="Times New Roman" w:eastAsia="標楷體" w:hAnsi="Times New Roman" w:cs="Times New Roman" w:hint="eastAsia"/>
          <w:color w:val="000000" w:themeColor="text1"/>
          <w:szCs w:val="24"/>
        </w:rPr>
        <w:t>(</w:t>
      </w:r>
      <w:r w:rsidRPr="00C86FD1">
        <w:rPr>
          <w:rFonts w:ascii="Times New Roman" w:eastAsia="標楷體" w:hAnsi="Times New Roman" w:cs="Times New Roman" w:hint="eastAsia"/>
          <w:color w:val="000000" w:themeColor="text1"/>
          <w:szCs w:val="24"/>
        </w:rPr>
        <w:t>google meet</w:t>
      </w:r>
      <w:r w:rsidRPr="00C86FD1">
        <w:rPr>
          <w:rFonts w:ascii="Times New Roman" w:eastAsia="標楷體" w:hAnsi="Times New Roman" w:cs="Times New Roman" w:hint="eastAsia"/>
          <w:color w:val="000000" w:themeColor="text1"/>
          <w:szCs w:val="24"/>
        </w:rPr>
        <w:t>代號：</w:t>
      </w:r>
      <w:proofErr w:type="spellStart"/>
      <w:r w:rsidRPr="00C86FD1">
        <w:rPr>
          <w:rFonts w:ascii="Times New Roman" w:eastAsia="標楷體" w:hAnsi="Times New Roman" w:cs="Times New Roman" w:hint="eastAsia"/>
          <w:color w:val="000000" w:themeColor="text1"/>
          <w:szCs w:val="24"/>
        </w:rPr>
        <w:t>rkr-virs-fdk</w:t>
      </w:r>
      <w:proofErr w:type="spellEnd"/>
      <w:r w:rsidR="00C86FD1">
        <w:rPr>
          <w:rFonts w:ascii="Times New Roman" w:eastAsia="標楷體" w:hAnsi="Times New Roman" w:cs="Times New Roman"/>
          <w:color w:val="000000" w:themeColor="text1"/>
          <w:szCs w:val="24"/>
        </w:rPr>
        <w:t>)</w:t>
      </w:r>
      <w:r w:rsidRPr="00C86FD1">
        <w:rPr>
          <w:rFonts w:ascii="Times New Roman" w:eastAsia="標楷體" w:hAnsi="Times New Roman" w:cs="Times New Roman" w:hint="eastAsia"/>
          <w:color w:val="000000" w:themeColor="text1"/>
          <w:szCs w:val="24"/>
        </w:rPr>
        <w:t>。</w:t>
      </w:r>
    </w:p>
    <w:p w:rsidR="00E5217F" w:rsidRDefault="00E5217F" w:rsidP="00E5217F">
      <w:pPr>
        <w:pStyle w:val="a3"/>
        <w:numPr>
          <w:ilvl w:val="0"/>
          <w:numId w:val="17"/>
        </w:numPr>
        <w:spacing w:line="360" w:lineRule="auto"/>
        <w:ind w:leftChars="0"/>
        <w:rPr>
          <w:rFonts w:ascii="Times New Roman" w:eastAsia="標楷體" w:hAnsi="Times New Roman" w:cs="Times New Roman"/>
          <w:color w:val="000000" w:themeColor="text1"/>
          <w:szCs w:val="24"/>
        </w:rPr>
      </w:pPr>
      <w:r>
        <w:rPr>
          <w:rFonts w:ascii="標楷體" w:eastAsia="標楷體" w:hAnsi="標楷體" w:cs="Times New Roman" w:hint="eastAsia"/>
          <w:color w:val="000000" w:themeColor="text1"/>
          <w:szCs w:val="24"/>
        </w:rPr>
        <w:t>第二</w:t>
      </w:r>
      <w:r w:rsidRPr="00E5217F">
        <w:rPr>
          <w:rFonts w:ascii="Times New Roman" w:eastAsia="標楷體" w:hAnsi="Times New Roman" w:cs="Times New Roman" w:hint="eastAsia"/>
          <w:color w:val="000000" w:themeColor="text1"/>
          <w:szCs w:val="24"/>
        </w:rPr>
        <w:t>場次</w:t>
      </w:r>
      <w:r>
        <w:rPr>
          <w:rFonts w:ascii="Times New Roman" w:eastAsia="標楷體" w:hAnsi="Times New Roman" w:cs="Times New Roman" w:hint="eastAsia"/>
          <w:color w:val="000000" w:themeColor="text1"/>
          <w:szCs w:val="24"/>
        </w:rPr>
        <w:t>：</w:t>
      </w:r>
    </w:p>
    <w:p w:rsidR="00860C0D" w:rsidRDefault="00860C0D" w:rsidP="00E5217F">
      <w:pPr>
        <w:pStyle w:val="a3"/>
        <w:numPr>
          <w:ilvl w:val="1"/>
          <w:numId w:val="17"/>
        </w:numPr>
        <w:spacing w:line="360" w:lineRule="auto"/>
        <w:ind w:leftChars="0"/>
        <w:rPr>
          <w:rFonts w:ascii="Times New Roman" w:eastAsia="標楷體" w:hAnsi="Times New Roman" w:cs="Times New Roman"/>
          <w:color w:val="000000" w:themeColor="text1"/>
          <w:szCs w:val="24"/>
        </w:rPr>
      </w:pPr>
      <w:r w:rsidRPr="00E5217F">
        <w:rPr>
          <w:rFonts w:ascii="Times New Roman" w:eastAsia="標楷體" w:hAnsi="Times New Roman" w:cs="Times New Roman"/>
          <w:color w:val="000000" w:themeColor="text1"/>
          <w:szCs w:val="24"/>
        </w:rPr>
        <w:t>講座時間</w:t>
      </w:r>
      <w:r w:rsidR="00A94832">
        <w:rPr>
          <w:rFonts w:ascii="Times New Roman" w:eastAsia="標楷體" w:hAnsi="Times New Roman" w:cs="Times New Roman" w:hint="eastAsia"/>
          <w:color w:val="000000" w:themeColor="text1"/>
          <w:szCs w:val="24"/>
        </w:rPr>
        <w:t>：</w:t>
      </w:r>
      <w:r w:rsidRPr="00E5217F">
        <w:rPr>
          <w:rFonts w:ascii="Times New Roman" w:eastAsia="標楷體" w:hAnsi="Times New Roman" w:cs="Times New Roman"/>
          <w:color w:val="000000" w:themeColor="text1"/>
          <w:szCs w:val="24"/>
        </w:rPr>
        <w:t>110</w:t>
      </w:r>
      <w:r w:rsidRPr="00E5217F">
        <w:rPr>
          <w:rFonts w:ascii="Times New Roman" w:eastAsia="標楷體" w:hAnsi="Times New Roman" w:cs="Times New Roman"/>
          <w:color w:val="000000" w:themeColor="text1"/>
          <w:szCs w:val="24"/>
        </w:rPr>
        <w:t>年</w:t>
      </w:r>
      <w:r w:rsidRPr="00E5217F">
        <w:rPr>
          <w:rFonts w:ascii="Times New Roman" w:eastAsia="標楷體" w:hAnsi="Times New Roman" w:cs="Times New Roman"/>
          <w:color w:val="000000" w:themeColor="text1"/>
          <w:szCs w:val="24"/>
        </w:rPr>
        <w:t>10</w:t>
      </w:r>
      <w:r w:rsidRPr="00E5217F">
        <w:rPr>
          <w:rFonts w:ascii="Times New Roman" w:eastAsia="標楷體" w:hAnsi="Times New Roman" w:cs="Times New Roman"/>
          <w:color w:val="000000" w:themeColor="text1"/>
          <w:szCs w:val="24"/>
        </w:rPr>
        <w:t>月</w:t>
      </w:r>
      <w:r w:rsidRPr="00E5217F">
        <w:rPr>
          <w:rFonts w:ascii="Times New Roman" w:eastAsia="標楷體" w:hAnsi="Times New Roman" w:cs="Times New Roman"/>
          <w:color w:val="000000" w:themeColor="text1"/>
          <w:szCs w:val="24"/>
        </w:rPr>
        <w:t>14</w:t>
      </w:r>
      <w:r w:rsidRPr="00E5217F">
        <w:rPr>
          <w:rFonts w:ascii="Times New Roman" w:eastAsia="標楷體" w:hAnsi="Times New Roman" w:cs="Times New Roman"/>
          <w:color w:val="000000" w:themeColor="text1"/>
          <w:szCs w:val="24"/>
        </w:rPr>
        <w:t>日</w:t>
      </w:r>
      <w:r w:rsidRPr="00E5217F">
        <w:rPr>
          <w:rFonts w:ascii="Times New Roman" w:eastAsia="標楷體" w:hAnsi="Times New Roman" w:cs="Times New Roman"/>
          <w:color w:val="000000" w:themeColor="text1"/>
          <w:szCs w:val="24"/>
        </w:rPr>
        <w:t>(</w:t>
      </w:r>
      <w:r w:rsidRPr="00E5217F">
        <w:rPr>
          <w:rFonts w:ascii="Times New Roman" w:eastAsia="標楷體" w:hAnsi="Times New Roman" w:cs="Times New Roman"/>
          <w:color w:val="000000" w:themeColor="text1"/>
          <w:szCs w:val="24"/>
        </w:rPr>
        <w:t>星期</w:t>
      </w:r>
      <w:r w:rsidRPr="00E5217F">
        <w:rPr>
          <w:rFonts w:ascii="Times New Roman" w:eastAsia="標楷體" w:hAnsi="Times New Roman" w:cs="Times New Roman" w:hint="eastAsia"/>
          <w:color w:val="000000" w:themeColor="text1"/>
          <w:szCs w:val="24"/>
        </w:rPr>
        <w:t>四</w:t>
      </w:r>
      <w:r w:rsidRPr="00E5217F">
        <w:rPr>
          <w:rFonts w:ascii="Times New Roman" w:eastAsia="標楷體" w:hAnsi="Times New Roman" w:cs="Times New Roman"/>
          <w:color w:val="000000" w:themeColor="text1"/>
          <w:szCs w:val="24"/>
        </w:rPr>
        <w:t>)</w:t>
      </w:r>
      <w:r w:rsidRPr="00E5217F">
        <w:rPr>
          <w:rFonts w:ascii="Times New Roman" w:eastAsia="標楷體" w:hAnsi="Times New Roman" w:cs="Times New Roman"/>
          <w:color w:val="000000" w:themeColor="text1"/>
          <w:szCs w:val="24"/>
        </w:rPr>
        <w:t>，</w:t>
      </w:r>
      <w:r w:rsidRPr="00E5217F">
        <w:rPr>
          <w:rFonts w:ascii="Times New Roman" w:eastAsia="標楷體" w:hAnsi="Times New Roman" w:cs="Times New Roman" w:hint="eastAsia"/>
          <w:color w:val="000000" w:themeColor="text1"/>
          <w:szCs w:val="24"/>
        </w:rPr>
        <w:t>下午</w:t>
      </w:r>
      <w:r w:rsidRPr="00E5217F">
        <w:rPr>
          <w:rFonts w:ascii="Times New Roman" w:eastAsia="標楷體" w:hAnsi="Times New Roman" w:cs="Times New Roman" w:hint="eastAsia"/>
          <w:color w:val="000000" w:themeColor="text1"/>
          <w:szCs w:val="24"/>
        </w:rPr>
        <w:t>1</w:t>
      </w:r>
      <w:r w:rsidR="00D44D73">
        <w:rPr>
          <w:rFonts w:ascii="Times New Roman" w:eastAsia="標楷體" w:hAnsi="Times New Roman" w:cs="Times New Roman"/>
          <w:color w:val="000000" w:themeColor="text1"/>
          <w:szCs w:val="24"/>
        </w:rPr>
        <w:t>:00~</w:t>
      </w:r>
      <w:r w:rsidR="00D44D73">
        <w:rPr>
          <w:rFonts w:ascii="Times New Roman" w:eastAsia="標楷體" w:hAnsi="Times New Roman" w:cs="Times New Roman" w:hint="eastAsia"/>
          <w:color w:val="000000" w:themeColor="text1"/>
          <w:szCs w:val="24"/>
        </w:rPr>
        <w:t>4</w:t>
      </w:r>
      <w:r w:rsidRPr="00E5217F">
        <w:rPr>
          <w:rFonts w:ascii="Times New Roman" w:eastAsia="標楷體" w:hAnsi="Times New Roman" w:cs="Times New Roman"/>
          <w:color w:val="000000" w:themeColor="text1"/>
          <w:szCs w:val="24"/>
        </w:rPr>
        <w:t>:00</w:t>
      </w:r>
      <w:r w:rsidRPr="00E5217F">
        <w:rPr>
          <w:rFonts w:ascii="Times New Roman" w:eastAsia="標楷體" w:hAnsi="Times New Roman" w:cs="Times New Roman"/>
          <w:color w:val="000000" w:themeColor="text1"/>
          <w:szCs w:val="24"/>
        </w:rPr>
        <w:t>。</w:t>
      </w:r>
    </w:p>
    <w:p w:rsidR="00860C0D" w:rsidRPr="00C86FD1" w:rsidRDefault="00860C0D" w:rsidP="00C86FD1">
      <w:pPr>
        <w:pStyle w:val="a3"/>
        <w:numPr>
          <w:ilvl w:val="1"/>
          <w:numId w:val="17"/>
        </w:numPr>
        <w:spacing w:line="360" w:lineRule="auto"/>
        <w:ind w:leftChars="0"/>
        <w:rPr>
          <w:rFonts w:ascii="Times New Roman" w:eastAsia="標楷體" w:hAnsi="Times New Roman" w:cs="Times New Roman"/>
          <w:color w:val="000000" w:themeColor="text1"/>
          <w:szCs w:val="24"/>
        </w:rPr>
      </w:pPr>
      <w:proofErr w:type="gramStart"/>
      <w:r w:rsidRPr="00E5217F">
        <w:rPr>
          <w:rFonts w:ascii="Times New Roman" w:eastAsia="標楷體" w:hAnsi="Times New Roman" w:cs="Times New Roman" w:hint="eastAsia"/>
          <w:color w:val="000000" w:themeColor="text1"/>
          <w:szCs w:val="24"/>
        </w:rPr>
        <w:t>線上研習</w:t>
      </w:r>
      <w:proofErr w:type="gramEnd"/>
      <w:r w:rsidRPr="00E5217F">
        <w:rPr>
          <w:rFonts w:ascii="Times New Roman" w:eastAsia="標楷體" w:hAnsi="Times New Roman" w:cs="Times New Roman" w:hint="eastAsia"/>
          <w:color w:val="000000" w:themeColor="text1"/>
          <w:szCs w:val="24"/>
        </w:rPr>
        <w:t>網址</w:t>
      </w:r>
      <w:r w:rsidR="00E5217F">
        <w:rPr>
          <w:rFonts w:ascii="Times New Roman" w:eastAsia="標楷體" w:hAnsi="Times New Roman" w:cs="Times New Roman" w:hint="eastAsia"/>
          <w:color w:val="000000" w:themeColor="text1"/>
          <w:szCs w:val="24"/>
        </w:rPr>
        <w:t>：</w:t>
      </w:r>
      <w:r w:rsidRPr="00E5217F">
        <w:rPr>
          <w:rFonts w:ascii="Times New Roman" w:eastAsia="標楷體" w:hAnsi="Times New Roman" w:cs="Times New Roman"/>
          <w:color w:val="000000" w:themeColor="text1"/>
          <w:szCs w:val="24"/>
        </w:rPr>
        <w:t>meet.google.com/</w:t>
      </w:r>
      <w:proofErr w:type="spellStart"/>
      <w:r w:rsidRPr="00E5217F">
        <w:rPr>
          <w:rFonts w:ascii="Times New Roman" w:eastAsia="標楷體" w:hAnsi="Times New Roman" w:cs="Times New Roman"/>
          <w:color w:val="000000" w:themeColor="text1"/>
          <w:szCs w:val="24"/>
        </w:rPr>
        <w:t>pjm-zfdq-qsn</w:t>
      </w:r>
      <w:proofErr w:type="spellEnd"/>
      <w:r w:rsidR="00C86FD1">
        <w:rPr>
          <w:rFonts w:ascii="Times New Roman" w:eastAsia="標楷體" w:hAnsi="Times New Roman" w:cs="Times New Roman" w:hint="eastAsia"/>
          <w:color w:val="000000" w:themeColor="text1"/>
          <w:szCs w:val="24"/>
        </w:rPr>
        <w:t>(</w:t>
      </w:r>
      <w:r w:rsidRPr="00C86FD1">
        <w:rPr>
          <w:rFonts w:ascii="Times New Roman" w:eastAsia="標楷體" w:hAnsi="Times New Roman" w:cs="Times New Roman" w:hint="eastAsia"/>
          <w:color w:val="000000" w:themeColor="text1"/>
          <w:szCs w:val="24"/>
        </w:rPr>
        <w:t>g</w:t>
      </w:r>
      <w:r w:rsidRPr="00C86FD1">
        <w:rPr>
          <w:rFonts w:ascii="Times New Roman" w:eastAsia="標楷體" w:hAnsi="Times New Roman" w:cs="Times New Roman"/>
          <w:color w:val="000000" w:themeColor="text1"/>
          <w:szCs w:val="24"/>
        </w:rPr>
        <w:t>oogle meet</w:t>
      </w:r>
      <w:r w:rsidRPr="00C86FD1">
        <w:rPr>
          <w:rFonts w:ascii="Times New Roman" w:eastAsia="標楷體" w:hAnsi="Times New Roman" w:cs="Times New Roman" w:hint="eastAsia"/>
          <w:color w:val="000000" w:themeColor="text1"/>
          <w:szCs w:val="24"/>
        </w:rPr>
        <w:t>代號</w:t>
      </w:r>
      <w:r w:rsidR="00E5217F" w:rsidRPr="00C86FD1">
        <w:rPr>
          <w:rFonts w:ascii="Times New Roman" w:eastAsia="標楷體" w:hAnsi="Times New Roman" w:cs="Times New Roman" w:hint="eastAsia"/>
          <w:color w:val="000000" w:themeColor="text1"/>
          <w:szCs w:val="24"/>
        </w:rPr>
        <w:t>：</w:t>
      </w:r>
      <w:proofErr w:type="spellStart"/>
      <w:r w:rsidRPr="00C86FD1">
        <w:rPr>
          <w:rFonts w:ascii="Times New Roman" w:eastAsia="標楷體" w:hAnsi="Times New Roman" w:cs="Times New Roman"/>
          <w:color w:val="000000" w:themeColor="text1"/>
          <w:szCs w:val="24"/>
        </w:rPr>
        <w:t>pjm-zfdq-qsn</w:t>
      </w:r>
      <w:proofErr w:type="spellEnd"/>
      <w:r w:rsidR="00C86FD1">
        <w:rPr>
          <w:rFonts w:ascii="Times New Roman" w:eastAsia="標楷體" w:hAnsi="Times New Roman" w:cs="Times New Roman"/>
          <w:color w:val="000000" w:themeColor="text1"/>
          <w:szCs w:val="24"/>
        </w:rPr>
        <w:t>)</w:t>
      </w:r>
      <w:r w:rsidRPr="00C86FD1">
        <w:rPr>
          <w:rFonts w:ascii="Times New Roman" w:eastAsia="標楷體" w:hAnsi="Times New Roman" w:cs="Times New Roman" w:hint="eastAsia"/>
          <w:color w:val="000000" w:themeColor="text1"/>
          <w:szCs w:val="24"/>
        </w:rPr>
        <w:t>。</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報名方式</w:t>
      </w:r>
      <w:r w:rsidR="00E5217F">
        <w:rPr>
          <w:rFonts w:ascii="Times New Roman" w:eastAsia="標楷體" w:hAnsi="Times New Roman" w:cs="Times New Roman" w:hint="eastAsia"/>
          <w:szCs w:val="24"/>
        </w:rPr>
        <w:t>：</w:t>
      </w:r>
    </w:p>
    <w:p w:rsidR="0049038B" w:rsidRPr="00313C3A" w:rsidRDefault="0049038B" w:rsidP="00E5217F">
      <w:pPr>
        <w:pStyle w:val="a3"/>
        <w:numPr>
          <w:ilvl w:val="0"/>
          <w:numId w:val="7"/>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採取網路報名</w:t>
      </w:r>
      <w:r w:rsidR="00CE570E" w:rsidRPr="00313C3A">
        <w:rPr>
          <w:rFonts w:ascii="Times New Roman" w:eastAsia="標楷體" w:hAnsi="Times New Roman" w:cs="Times New Roman"/>
          <w:color w:val="000000" w:themeColor="text1"/>
          <w:szCs w:val="24"/>
        </w:rPr>
        <w:t>，</w:t>
      </w:r>
      <w:r w:rsidRPr="00313C3A">
        <w:rPr>
          <w:rFonts w:ascii="Times New Roman" w:eastAsia="標楷體" w:hAnsi="Times New Roman" w:cs="Times New Roman"/>
          <w:color w:val="000000" w:themeColor="text1"/>
          <w:szCs w:val="24"/>
        </w:rPr>
        <w:t>報名網址為</w:t>
      </w:r>
      <w:r w:rsidRPr="00313C3A">
        <w:rPr>
          <w:rFonts w:ascii="Times New Roman" w:eastAsia="標楷體" w:hAnsi="Times New Roman" w:cs="Times New Roman"/>
          <w:color w:val="000000" w:themeColor="text1"/>
          <w:szCs w:val="24"/>
        </w:rPr>
        <w:t>:</w:t>
      </w:r>
      <w:r w:rsidR="00313C3A" w:rsidRPr="00313C3A">
        <w:rPr>
          <w:rFonts w:ascii="Times New Roman" w:hAnsi="Times New Roman" w:cs="Times New Roman"/>
        </w:rPr>
        <w:t xml:space="preserve"> </w:t>
      </w:r>
      <w:r w:rsidR="0010797B" w:rsidRPr="0010797B">
        <w:rPr>
          <w:rFonts w:ascii="Times New Roman" w:eastAsia="標楷體" w:hAnsi="Times New Roman" w:cs="Times New Roman"/>
          <w:color w:val="000000" w:themeColor="text1"/>
          <w:szCs w:val="24"/>
        </w:rPr>
        <w:t>https://forms.gle/LSQevTcYhrf8JWks5</w:t>
      </w:r>
      <w:r w:rsidR="002637C1">
        <w:rPr>
          <w:rFonts w:ascii="Times New Roman" w:eastAsia="標楷體" w:hAnsi="Times New Roman" w:cs="Times New Roman" w:hint="eastAsia"/>
          <w:color w:val="000000" w:themeColor="text1"/>
          <w:szCs w:val="24"/>
        </w:rPr>
        <w:t>。</w:t>
      </w:r>
    </w:p>
    <w:p w:rsidR="00E5217F" w:rsidRDefault="00CE570E" w:rsidP="0049038B">
      <w:pPr>
        <w:pStyle w:val="a3"/>
        <w:numPr>
          <w:ilvl w:val="0"/>
          <w:numId w:val="7"/>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szCs w:val="24"/>
        </w:rPr>
        <w:t>在職教師</w:t>
      </w:r>
      <w:r w:rsidRPr="00313C3A">
        <w:rPr>
          <w:rFonts w:ascii="Times New Roman" w:eastAsia="標楷體" w:hAnsi="Times New Roman" w:cs="Times New Roman"/>
          <w:color w:val="000000" w:themeColor="text1"/>
          <w:szCs w:val="24"/>
        </w:rPr>
        <w:t>可利用全國在職進修網進行報名</w:t>
      </w:r>
      <w:r w:rsidR="0010797B">
        <w:rPr>
          <w:rFonts w:ascii="Times New Roman" w:eastAsia="標楷體" w:hAnsi="Times New Roman" w:cs="Times New Roman" w:hint="eastAsia"/>
          <w:color w:val="000000" w:themeColor="text1"/>
          <w:szCs w:val="24"/>
        </w:rPr>
        <w:t>，工作坊講義寄至教師服務學校</w:t>
      </w:r>
      <w:r w:rsidRPr="00313C3A">
        <w:rPr>
          <w:rFonts w:ascii="Times New Roman" w:eastAsia="標楷體" w:hAnsi="Times New Roman" w:cs="Times New Roman"/>
          <w:color w:val="000000" w:themeColor="text1"/>
          <w:szCs w:val="24"/>
        </w:rPr>
        <w:t>，研習後</w:t>
      </w:r>
    </w:p>
    <w:p w:rsidR="00CE570E" w:rsidRPr="00313C3A" w:rsidRDefault="00E5217F" w:rsidP="00E5217F">
      <w:pPr>
        <w:pStyle w:val="a3"/>
        <w:spacing w:line="360" w:lineRule="auto"/>
        <w:ind w:leftChars="0" w:left="454"/>
        <w:rPr>
          <w:rFonts w:ascii="Times New Roman" w:eastAsia="標楷體" w:hAnsi="Times New Roman" w:cs="Times New Roman"/>
          <w:color w:val="000000" w:themeColor="text1"/>
          <w:szCs w:val="24"/>
        </w:rPr>
      </w:pPr>
      <w:r>
        <w:rPr>
          <w:rFonts w:ascii="Times New Roman" w:eastAsia="標楷體" w:hAnsi="Times New Roman" w:cs="Times New Roman" w:hint="eastAsia"/>
          <w:szCs w:val="24"/>
        </w:rPr>
        <w:t xml:space="preserve">　　</w:t>
      </w:r>
      <w:r w:rsidR="00D43C8C">
        <w:rPr>
          <w:rFonts w:ascii="Times New Roman" w:eastAsia="標楷體" w:hAnsi="Times New Roman" w:cs="Times New Roman" w:hint="eastAsia"/>
          <w:color w:val="000000" w:themeColor="text1"/>
          <w:szCs w:val="24"/>
        </w:rPr>
        <w:t>每場</w:t>
      </w:r>
      <w:r w:rsidR="00CE570E" w:rsidRPr="00313C3A">
        <w:rPr>
          <w:rFonts w:ascii="Times New Roman" w:eastAsia="標楷體" w:hAnsi="Times New Roman" w:cs="Times New Roman"/>
          <w:color w:val="000000" w:themeColor="text1"/>
          <w:szCs w:val="24"/>
        </w:rPr>
        <w:t>可</w:t>
      </w:r>
      <w:r w:rsidR="00E95706" w:rsidRPr="00313C3A">
        <w:rPr>
          <w:rFonts w:ascii="Times New Roman" w:eastAsia="標楷體" w:hAnsi="Times New Roman" w:cs="Times New Roman"/>
          <w:color w:val="000000" w:themeColor="text1"/>
          <w:szCs w:val="24"/>
        </w:rPr>
        <w:t>以獲得</w:t>
      </w:r>
      <w:r w:rsidR="00E95706" w:rsidRPr="00313C3A">
        <w:rPr>
          <w:rFonts w:ascii="Times New Roman" w:eastAsia="標楷體" w:hAnsi="Times New Roman" w:cs="Times New Roman"/>
          <w:color w:val="000000" w:themeColor="text1"/>
          <w:szCs w:val="24"/>
        </w:rPr>
        <w:t>3</w:t>
      </w:r>
      <w:r w:rsidR="00E95706" w:rsidRPr="00313C3A">
        <w:rPr>
          <w:rFonts w:ascii="Times New Roman" w:eastAsia="標楷體" w:hAnsi="Times New Roman" w:cs="Times New Roman"/>
          <w:color w:val="000000" w:themeColor="text1"/>
          <w:szCs w:val="24"/>
        </w:rPr>
        <w:t>小時研習證明</w:t>
      </w:r>
      <w:r w:rsidR="00D43C8C">
        <w:rPr>
          <w:rFonts w:ascii="Times New Roman" w:eastAsia="標楷體" w:hAnsi="Times New Roman" w:cs="Times New Roman" w:hint="eastAsia"/>
          <w:color w:val="000000" w:themeColor="text1"/>
          <w:szCs w:val="24"/>
        </w:rPr>
        <w:t>，兩場皆參加共可以獲得六個小時研習證明</w:t>
      </w:r>
      <w:r w:rsidR="00E95706" w:rsidRPr="00313C3A">
        <w:rPr>
          <w:rFonts w:ascii="Times New Roman" w:eastAsia="標楷體" w:hAnsi="Times New Roman" w:cs="Times New Roman"/>
          <w:color w:val="000000" w:themeColor="text1"/>
          <w:szCs w:val="24"/>
        </w:rPr>
        <w:t>。</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活動流程</w:t>
      </w:r>
      <w:r w:rsidR="00E5217F">
        <w:rPr>
          <w:rFonts w:ascii="Times New Roman" w:eastAsia="標楷體" w:hAnsi="Times New Roman" w:cs="Times New Roman" w:hint="eastAsia"/>
          <w:szCs w:val="24"/>
        </w:rPr>
        <w:t>：</w:t>
      </w:r>
    </w:p>
    <w:p w:rsidR="00395973" w:rsidRDefault="00A87EB9" w:rsidP="00395973">
      <w:pPr>
        <w:pStyle w:val="a3"/>
        <w:spacing w:line="360" w:lineRule="auto"/>
        <w:ind w:leftChars="0"/>
        <w:rPr>
          <w:rFonts w:ascii="Times New Roman" w:eastAsia="標楷體" w:hAnsi="Times New Roman" w:cs="Times New Roman"/>
          <w:szCs w:val="24"/>
        </w:rPr>
      </w:pPr>
      <w:r>
        <w:rPr>
          <w:rFonts w:ascii="Times New Roman" w:eastAsia="標楷體" w:hAnsi="Times New Roman" w:cs="Times New Roman" w:hint="eastAsia"/>
          <w:szCs w:val="24"/>
        </w:rPr>
        <w:t>一為</w:t>
      </w:r>
      <w:r w:rsidR="00395973" w:rsidRPr="00313C3A">
        <w:rPr>
          <w:rFonts w:ascii="Times New Roman" w:eastAsia="標楷體" w:hAnsi="Times New Roman" w:cs="Times New Roman"/>
          <w:szCs w:val="24"/>
        </w:rPr>
        <w:t>活動時間約為</w:t>
      </w:r>
      <w:r w:rsidR="00395973" w:rsidRPr="00313C3A">
        <w:rPr>
          <w:rFonts w:ascii="Times New Roman" w:eastAsia="標楷體" w:hAnsi="Times New Roman" w:cs="Times New Roman"/>
          <w:szCs w:val="24"/>
        </w:rPr>
        <w:t>3</w:t>
      </w:r>
      <w:r w:rsidR="00395973" w:rsidRPr="00313C3A">
        <w:rPr>
          <w:rFonts w:ascii="Times New Roman" w:eastAsia="標楷體" w:hAnsi="Times New Roman" w:cs="Times New Roman"/>
          <w:szCs w:val="24"/>
        </w:rPr>
        <w:t>小時，活動前</w:t>
      </w:r>
      <w:r w:rsidR="00395973" w:rsidRPr="00313C3A">
        <w:rPr>
          <w:rFonts w:ascii="Times New Roman" w:eastAsia="標楷體" w:hAnsi="Times New Roman" w:cs="Times New Roman"/>
          <w:szCs w:val="24"/>
        </w:rPr>
        <w:t>30</w:t>
      </w:r>
      <w:r w:rsidR="00D44D73">
        <w:rPr>
          <w:rFonts w:ascii="Times New Roman" w:eastAsia="標楷體" w:hAnsi="Times New Roman" w:cs="Times New Roman"/>
          <w:szCs w:val="24"/>
        </w:rPr>
        <w:t>分鐘為報到時間，</w:t>
      </w:r>
      <w:r w:rsidR="00395973" w:rsidRPr="00313C3A">
        <w:rPr>
          <w:rFonts w:ascii="Times New Roman" w:eastAsia="標楷體" w:hAnsi="Times New Roman" w:cs="Times New Roman"/>
          <w:szCs w:val="24"/>
        </w:rPr>
        <w:t>流程如下</w:t>
      </w:r>
      <w:r w:rsidR="00E5217F">
        <w:rPr>
          <w:rFonts w:ascii="Times New Roman" w:eastAsia="標楷體" w:hAnsi="Times New Roman" w:cs="Times New Roman" w:hint="eastAsia"/>
          <w:szCs w:val="24"/>
        </w:rPr>
        <w:t>：</w:t>
      </w:r>
    </w:p>
    <w:p w:rsidR="00A87EB9" w:rsidRPr="00A87EB9" w:rsidRDefault="00C86FD1" w:rsidP="00C86FD1">
      <w:pPr>
        <w:spacing w:line="360" w:lineRule="auto"/>
        <w:ind w:firstLineChars="100" w:firstLine="240"/>
        <w:rPr>
          <w:rFonts w:ascii="Times New Roman" w:eastAsia="標楷體" w:hAnsi="Times New Roman" w:cs="Times New Roman"/>
          <w:szCs w:val="24"/>
        </w:rPr>
      </w:pPr>
      <w:r>
        <w:rPr>
          <w:rFonts w:ascii="標楷體" w:eastAsia="標楷體" w:hAnsi="標楷體" w:cs="Times New Roman" w:hint="eastAsia"/>
          <w:color w:val="000000" w:themeColor="text1"/>
          <w:szCs w:val="24"/>
        </w:rPr>
        <w:t xml:space="preserve"> (</w:t>
      </w:r>
      <w:proofErr w:type="gramStart"/>
      <w:r>
        <w:rPr>
          <w:rFonts w:ascii="標楷體" w:eastAsia="標楷體" w:hAnsi="標楷體" w:cs="Times New Roman" w:hint="eastAsia"/>
          <w:color w:val="000000" w:themeColor="text1"/>
          <w:szCs w:val="24"/>
        </w:rPr>
        <w:t>一</w:t>
      </w:r>
      <w:proofErr w:type="gramEnd"/>
      <w:r>
        <w:rPr>
          <w:rFonts w:ascii="標楷體" w:eastAsia="標楷體" w:hAnsi="標楷體" w:cs="Times New Roman" w:hint="eastAsia"/>
          <w:color w:val="000000" w:themeColor="text1"/>
          <w:szCs w:val="24"/>
        </w:rPr>
        <w:t>)第一</w:t>
      </w:r>
      <w:r w:rsidRPr="00E5217F">
        <w:rPr>
          <w:rFonts w:ascii="Times New Roman" w:eastAsia="標楷體" w:hAnsi="Times New Roman" w:cs="Times New Roman" w:hint="eastAsia"/>
          <w:color w:val="000000" w:themeColor="text1"/>
          <w:szCs w:val="24"/>
        </w:rPr>
        <w:t>場次</w:t>
      </w:r>
      <w:r w:rsidR="00E5217F">
        <w:rPr>
          <w:rFonts w:ascii="Times New Roman" w:eastAsia="標楷體" w:hAnsi="Times New Roman" w:cs="Times New Roman" w:hint="eastAsia"/>
          <w:color w:val="000000" w:themeColor="text1"/>
          <w:szCs w:val="24"/>
        </w:rPr>
        <w:t>：</w:t>
      </w:r>
      <w:r w:rsidR="00A87EB9" w:rsidRPr="00FC1899">
        <w:rPr>
          <w:rFonts w:ascii="Times New Roman" w:eastAsia="標楷體" w:hAnsi="Times New Roman" w:cs="Times New Roman"/>
          <w:color w:val="000000" w:themeColor="text1"/>
          <w:szCs w:val="24"/>
        </w:rPr>
        <w:t>110</w:t>
      </w:r>
      <w:r w:rsidR="00A87EB9" w:rsidRPr="00FC1899">
        <w:rPr>
          <w:rFonts w:ascii="Times New Roman" w:eastAsia="標楷體" w:hAnsi="Times New Roman" w:cs="Times New Roman"/>
          <w:color w:val="000000" w:themeColor="text1"/>
          <w:szCs w:val="24"/>
        </w:rPr>
        <w:t>年</w:t>
      </w:r>
      <w:r w:rsidR="00A87EB9" w:rsidRPr="00FC1899">
        <w:rPr>
          <w:rFonts w:ascii="Times New Roman" w:eastAsia="標楷體" w:hAnsi="Times New Roman" w:cs="Times New Roman"/>
          <w:color w:val="000000" w:themeColor="text1"/>
          <w:szCs w:val="24"/>
        </w:rPr>
        <w:t>9</w:t>
      </w:r>
      <w:r w:rsidR="00A87EB9" w:rsidRPr="00FC1899">
        <w:rPr>
          <w:rFonts w:ascii="Times New Roman" w:eastAsia="標楷體" w:hAnsi="Times New Roman" w:cs="Times New Roman"/>
          <w:color w:val="000000" w:themeColor="text1"/>
          <w:szCs w:val="24"/>
        </w:rPr>
        <w:t>月</w:t>
      </w:r>
      <w:r w:rsidR="00A87EB9">
        <w:rPr>
          <w:rFonts w:ascii="Times New Roman" w:eastAsia="標楷體" w:hAnsi="Times New Roman" w:cs="Times New Roman"/>
          <w:color w:val="000000" w:themeColor="text1"/>
          <w:szCs w:val="24"/>
        </w:rPr>
        <w:t>30</w:t>
      </w:r>
      <w:r w:rsidR="00A87EB9" w:rsidRPr="00FC1899">
        <w:rPr>
          <w:rFonts w:ascii="Times New Roman" w:eastAsia="標楷體" w:hAnsi="Times New Roman" w:cs="Times New Roman"/>
          <w:color w:val="000000" w:themeColor="text1"/>
          <w:szCs w:val="24"/>
        </w:rPr>
        <w:t>日</w:t>
      </w:r>
      <w:r w:rsidR="00A87EB9" w:rsidRPr="00FC1899">
        <w:rPr>
          <w:rFonts w:ascii="Times New Roman" w:eastAsia="標楷體" w:hAnsi="Times New Roman" w:cs="Times New Roman"/>
          <w:color w:val="000000" w:themeColor="text1"/>
          <w:szCs w:val="24"/>
        </w:rPr>
        <w:t>(</w:t>
      </w:r>
      <w:r w:rsidR="00A87EB9" w:rsidRPr="00FC1899">
        <w:rPr>
          <w:rFonts w:ascii="Times New Roman" w:eastAsia="標楷體" w:hAnsi="Times New Roman" w:cs="Times New Roman"/>
          <w:color w:val="000000" w:themeColor="text1"/>
          <w:szCs w:val="24"/>
        </w:rPr>
        <w:t>星期</w:t>
      </w:r>
      <w:r w:rsidR="00A87EB9">
        <w:rPr>
          <w:rFonts w:ascii="Times New Roman" w:eastAsia="標楷體" w:hAnsi="Times New Roman" w:cs="Times New Roman" w:hint="eastAsia"/>
          <w:color w:val="000000" w:themeColor="text1"/>
          <w:szCs w:val="24"/>
        </w:rPr>
        <w:t>四</w:t>
      </w:r>
      <w:r w:rsidR="00A87EB9" w:rsidRPr="00FC1899">
        <w:rPr>
          <w:rFonts w:ascii="Times New Roman" w:eastAsia="標楷體" w:hAnsi="Times New Roman" w:cs="Times New Roman"/>
          <w:color w:val="000000" w:themeColor="text1"/>
          <w:szCs w:val="24"/>
        </w:rPr>
        <w:t>)</w:t>
      </w:r>
      <w:r w:rsidR="00A87EB9" w:rsidRPr="00FC1899">
        <w:rPr>
          <w:rFonts w:ascii="Times New Roman" w:eastAsia="標楷體" w:hAnsi="Times New Roman" w:cs="Times New Roman"/>
          <w:color w:val="000000" w:themeColor="text1"/>
          <w:szCs w:val="24"/>
        </w:rPr>
        <w:t>，</w:t>
      </w:r>
      <w:r w:rsidR="00A87EB9">
        <w:rPr>
          <w:rFonts w:ascii="Times New Roman" w:eastAsia="標楷體" w:hAnsi="Times New Roman" w:cs="Times New Roman" w:hint="eastAsia"/>
          <w:color w:val="000000" w:themeColor="text1"/>
          <w:szCs w:val="24"/>
        </w:rPr>
        <w:t>下午</w:t>
      </w:r>
      <w:r w:rsidR="00A87EB9">
        <w:rPr>
          <w:rFonts w:ascii="Times New Roman" w:eastAsia="標楷體" w:hAnsi="Times New Roman" w:cs="Times New Roman" w:hint="eastAsia"/>
          <w:color w:val="000000" w:themeColor="text1"/>
          <w:szCs w:val="24"/>
        </w:rPr>
        <w:t>1</w:t>
      </w:r>
      <w:r w:rsidR="00A87EB9">
        <w:rPr>
          <w:rFonts w:ascii="Times New Roman" w:eastAsia="標楷體" w:hAnsi="Times New Roman" w:cs="Times New Roman"/>
          <w:color w:val="000000" w:themeColor="text1"/>
          <w:szCs w:val="24"/>
        </w:rPr>
        <w:t>:00</w:t>
      </w:r>
      <w:r w:rsidR="00A87EB9" w:rsidRPr="00FC1899">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4</w:t>
      </w:r>
      <w:r w:rsidR="00A87EB9">
        <w:rPr>
          <w:rFonts w:ascii="Times New Roman" w:eastAsia="標楷體" w:hAnsi="Times New Roman" w:cs="Times New Roman"/>
          <w:color w:val="000000" w:themeColor="text1"/>
          <w:szCs w:val="24"/>
        </w:rPr>
        <w:t>:00</w:t>
      </w:r>
      <w:r w:rsidR="00A87EB9">
        <w:rPr>
          <w:rFonts w:ascii="Times New Roman" w:eastAsia="標楷體" w:hAnsi="Times New Roman" w:cs="Times New Roman" w:hint="eastAsia"/>
          <w:color w:val="000000" w:themeColor="text1"/>
          <w:szCs w:val="24"/>
        </w:rPr>
        <w:t>；課程代碼</w:t>
      </w:r>
      <w:r w:rsidR="00A87EB9">
        <w:rPr>
          <w:rFonts w:ascii="Times New Roman" w:eastAsia="標楷體" w:hAnsi="Times New Roman" w:cs="Times New Roman" w:hint="eastAsia"/>
          <w:color w:val="000000" w:themeColor="text1"/>
          <w:szCs w:val="24"/>
        </w:rPr>
        <w:t>:</w:t>
      </w:r>
      <w:r w:rsidR="00A87EB9" w:rsidRPr="00A87EB9">
        <w:rPr>
          <w:rFonts w:ascii="Times New Roman" w:eastAsia="標楷體" w:hAnsi="Times New Roman" w:cs="Times New Roman"/>
          <w:color w:val="000000" w:themeColor="text1"/>
          <w:szCs w:val="24"/>
        </w:rPr>
        <w:t xml:space="preserve"> </w:t>
      </w:r>
      <w:proofErr w:type="spellStart"/>
      <w:r w:rsidR="00A87EB9" w:rsidRPr="00860C0D">
        <w:rPr>
          <w:rFonts w:ascii="Times New Roman" w:eastAsia="標楷體" w:hAnsi="Times New Roman" w:cs="Times New Roman"/>
          <w:color w:val="000000" w:themeColor="text1"/>
          <w:szCs w:val="24"/>
        </w:rPr>
        <w:t>rkr-virs-fdk</w:t>
      </w:r>
      <w:proofErr w:type="spellEnd"/>
      <w:r w:rsidR="00A87EB9" w:rsidRPr="00FC1899">
        <w:rPr>
          <w:rFonts w:ascii="Times New Roman" w:eastAsia="標楷體" w:hAnsi="Times New Roman" w:cs="Times New Roman"/>
          <w:color w:val="000000" w:themeColor="text1"/>
          <w:szCs w:val="24"/>
        </w:rPr>
        <w:t>。</w:t>
      </w:r>
    </w:p>
    <w:tbl>
      <w:tblPr>
        <w:tblW w:w="97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gridCol w:w="3969"/>
        <w:gridCol w:w="3460"/>
      </w:tblGrid>
      <w:tr w:rsidR="00395973" w:rsidRPr="00313C3A" w:rsidTr="00BD12CC">
        <w:trPr>
          <w:trHeight w:val="493"/>
        </w:trPr>
        <w:tc>
          <w:tcPr>
            <w:tcW w:w="2288" w:type="dxa"/>
            <w:shd w:val="clear" w:color="auto" w:fill="FFFFCC"/>
            <w:vAlign w:val="center"/>
          </w:tcPr>
          <w:p w:rsidR="00395973" w:rsidRPr="00313C3A" w:rsidRDefault="00395973" w:rsidP="00242EEB">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lastRenderedPageBreak/>
              <w:t>時間</w:t>
            </w:r>
          </w:p>
        </w:tc>
        <w:tc>
          <w:tcPr>
            <w:tcW w:w="3969" w:type="dxa"/>
            <w:shd w:val="clear" w:color="auto" w:fill="FFFFCC"/>
            <w:vAlign w:val="center"/>
          </w:tcPr>
          <w:p w:rsidR="00395973" w:rsidRPr="00313C3A" w:rsidRDefault="00395973" w:rsidP="00242EEB">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活動內容</w:t>
            </w:r>
          </w:p>
        </w:tc>
        <w:tc>
          <w:tcPr>
            <w:tcW w:w="3460" w:type="dxa"/>
            <w:shd w:val="clear" w:color="auto" w:fill="FFFFCC"/>
            <w:vAlign w:val="center"/>
          </w:tcPr>
          <w:p w:rsidR="00395973" w:rsidRPr="00313C3A" w:rsidRDefault="00395973" w:rsidP="00242EEB">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主講人</w:t>
            </w:r>
          </w:p>
        </w:tc>
      </w:tr>
      <w:tr w:rsidR="00635DF6" w:rsidRPr="00313C3A" w:rsidTr="0052668F">
        <w:trPr>
          <w:trHeight w:val="508"/>
        </w:trPr>
        <w:tc>
          <w:tcPr>
            <w:tcW w:w="2288" w:type="dxa"/>
            <w:vAlign w:val="center"/>
          </w:tcPr>
          <w:p w:rsidR="00635DF6" w:rsidRPr="00BB4578" w:rsidRDefault="00635DF6" w:rsidP="00635DF6">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sidR="00A87EB9">
              <w:rPr>
                <w:rFonts w:ascii="標楷體" w:eastAsia="標楷體" w:hAnsi="標楷體" w:cs="標楷體" w:hint="eastAsia"/>
                <w:color w:val="000000" w:themeColor="text1"/>
                <w:szCs w:val="24"/>
              </w:rPr>
              <w:t>2</w:t>
            </w:r>
            <w:r w:rsidRPr="00BB4578">
              <w:rPr>
                <w:rFonts w:ascii="標楷體" w:eastAsia="標楷體" w:hAnsi="標楷體" w:cs="標楷體"/>
                <w:color w:val="000000" w:themeColor="text1"/>
                <w:szCs w:val="24"/>
              </w:rPr>
              <w:t>:30-</w:t>
            </w:r>
            <w:r>
              <w:rPr>
                <w:rFonts w:ascii="標楷體" w:eastAsia="標楷體" w:hAnsi="標楷體" w:cs="標楷體"/>
                <w:color w:val="000000" w:themeColor="text1"/>
                <w:szCs w:val="24"/>
              </w:rPr>
              <w:t>1</w:t>
            </w:r>
            <w:r w:rsidR="00A87EB9">
              <w:rPr>
                <w:rFonts w:ascii="標楷體" w:eastAsia="標楷體" w:hAnsi="標楷體" w:cs="標楷體"/>
                <w:color w:val="000000" w:themeColor="text1"/>
                <w:szCs w:val="24"/>
              </w:rPr>
              <w:t>3</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0</w:t>
            </w:r>
            <w:r w:rsidRPr="00BB4578">
              <w:rPr>
                <w:rFonts w:ascii="標楷體" w:eastAsia="標楷體" w:hAnsi="標楷體" w:cs="標楷體"/>
                <w:color w:val="000000" w:themeColor="text1"/>
                <w:szCs w:val="24"/>
              </w:rPr>
              <w:t>0</w:t>
            </w:r>
          </w:p>
        </w:tc>
        <w:tc>
          <w:tcPr>
            <w:tcW w:w="3969"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報到</w:t>
            </w:r>
          </w:p>
        </w:tc>
        <w:tc>
          <w:tcPr>
            <w:tcW w:w="3460"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洪龍月主任</w:t>
            </w:r>
          </w:p>
        </w:tc>
      </w:tr>
      <w:tr w:rsidR="00635DF6" w:rsidRPr="00313C3A" w:rsidTr="0052668F">
        <w:trPr>
          <w:trHeight w:val="446"/>
        </w:trPr>
        <w:tc>
          <w:tcPr>
            <w:tcW w:w="2288" w:type="dxa"/>
            <w:vAlign w:val="center"/>
          </w:tcPr>
          <w:p w:rsidR="00635DF6" w:rsidRPr="00BB4578" w:rsidRDefault="00635DF6" w:rsidP="00635DF6">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sidR="00A87EB9">
              <w:rPr>
                <w:rFonts w:ascii="標楷體" w:eastAsia="標楷體" w:hAnsi="標楷體" w:cs="標楷體"/>
                <w:color w:val="000000" w:themeColor="text1"/>
                <w:szCs w:val="24"/>
              </w:rPr>
              <w:t>3</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0</w:t>
            </w:r>
            <w:r w:rsidRPr="00BB4578">
              <w:rPr>
                <w:rFonts w:ascii="標楷體" w:eastAsia="標楷體" w:hAnsi="標楷體" w:cs="標楷體"/>
                <w:color w:val="000000" w:themeColor="text1"/>
                <w:szCs w:val="24"/>
              </w:rPr>
              <w:t>0-</w:t>
            </w:r>
            <w:r>
              <w:rPr>
                <w:rFonts w:ascii="標楷體" w:eastAsia="標楷體" w:hAnsi="標楷體" w:cs="標楷體"/>
                <w:color w:val="000000" w:themeColor="text1"/>
                <w:szCs w:val="24"/>
              </w:rPr>
              <w:t>1</w:t>
            </w:r>
            <w:r w:rsidR="00A87EB9">
              <w:rPr>
                <w:rFonts w:ascii="標楷體" w:eastAsia="標楷體" w:hAnsi="標楷體" w:cs="標楷體"/>
                <w:color w:val="000000" w:themeColor="text1"/>
                <w:szCs w:val="24"/>
              </w:rPr>
              <w:t>3</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1</w:t>
            </w:r>
            <w:r w:rsidRPr="00BB4578">
              <w:rPr>
                <w:rFonts w:ascii="標楷體" w:eastAsia="標楷體" w:hAnsi="標楷體" w:cs="標楷體"/>
                <w:color w:val="000000" w:themeColor="text1"/>
                <w:szCs w:val="24"/>
              </w:rPr>
              <w:t>0</w:t>
            </w:r>
          </w:p>
        </w:tc>
        <w:tc>
          <w:tcPr>
            <w:tcW w:w="3969"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長官致詞與主持人引言</w:t>
            </w:r>
          </w:p>
        </w:tc>
        <w:tc>
          <w:tcPr>
            <w:tcW w:w="3460"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 xml:space="preserve"> </w:t>
            </w:r>
            <w:r w:rsidRPr="00313C3A">
              <w:rPr>
                <w:rFonts w:ascii="Times New Roman" w:eastAsia="標楷體" w:hAnsi="Times New Roman" w:cs="Times New Roman"/>
                <w:color w:val="000000" w:themeColor="text1"/>
                <w:szCs w:val="24"/>
              </w:rPr>
              <w:t>官志隆校長</w:t>
            </w:r>
            <w:r w:rsidRPr="00313C3A">
              <w:rPr>
                <w:rFonts w:ascii="Times New Roman" w:eastAsia="標楷體" w:hAnsi="Times New Roman" w:cs="Times New Roman"/>
                <w:color w:val="000000" w:themeColor="text1"/>
                <w:szCs w:val="24"/>
              </w:rPr>
              <w:t>/</w:t>
            </w:r>
            <w:r w:rsidRPr="00313C3A">
              <w:rPr>
                <w:rFonts w:ascii="Times New Roman" w:eastAsia="標楷體" w:hAnsi="Times New Roman" w:cs="Times New Roman"/>
                <w:color w:val="000000" w:themeColor="text1"/>
                <w:szCs w:val="24"/>
              </w:rPr>
              <w:t>梁俊彥校長</w:t>
            </w:r>
          </w:p>
        </w:tc>
      </w:tr>
      <w:tr w:rsidR="00A87EB9" w:rsidRPr="00313C3A" w:rsidTr="00BD12CC">
        <w:trPr>
          <w:trHeight w:val="507"/>
        </w:trPr>
        <w:tc>
          <w:tcPr>
            <w:tcW w:w="2288" w:type="dxa"/>
            <w:vAlign w:val="center"/>
          </w:tcPr>
          <w:p w:rsidR="00A87EB9" w:rsidRDefault="00A87EB9" w:rsidP="00A87EB9">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3</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1</w:t>
            </w:r>
            <w:r w:rsidRPr="00BB4578">
              <w:rPr>
                <w:rFonts w:ascii="標楷體" w:eastAsia="標楷體" w:hAnsi="標楷體" w:cs="標楷體"/>
                <w:color w:val="000000" w:themeColor="text1"/>
                <w:szCs w:val="24"/>
              </w:rPr>
              <w:t>0-</w:t>
            </w:r>
            <w:r>
              <w:rPr>
                <w:rFonts w:ascii="標楷體" w:eastAsia="標楷體" w:hAnsi="標楷體" w:cs="標楷體"/>
                <w:color w:val="000000" w:themeColor="text1"/>
                <w:szCs w:val="24"/>
              </w:rPr>
              <w:t>14</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0</w:t>
            </w:r>
            <w:r w:rsidRPr="00BB4578">
              <w:rPr>
                <w:rFonts w:ascii="標楷體" w:eastAsia="標楷體" w:hAnsi="標楷體" w:cs="標楷體"/>
                <w:color w:val="000000" w:themeColor="text1"/>
                <w:szCs w:val="24"/>
              </w:rPr>
              <w:t>0</w:t>
            </w:r>
          </w:p>
        </w:tc>
        <w:tc>
          <w:tcPr>
            <w:tcW w:w="3969" w:type="dxa"/>
            <w:vAlign w:val="center"/>
          </w:tcPr>
          <w:p w:rsidR="00A87EB9" w:rsidRPr="00313C3A" w:rsidRDefault="00A87EB9" w:rsidP="00635DF6">
            <w:pPr>
              <w:jc w:val="center"/>
              <w:rPr>
                <w:rFonts w:ascii="Times New Roman" w:eastAsia="標楷體" w:hAnsi="Times New Roman" w:cs="Times New Roman"/>
                <w:color w:val="000000" w:themeColor="text1"/>
                <w:szCs w:val="24"/>
              </w:rPr>
            </w:pPr>
            <w:proofErr w:type="gramStart"/>
            <w:r>
              <w:rPr>
                <w:rFonts w:ascii="標楷體" w:eastAsia="標楷體" w:hAnsi="標楷體" w:cs="標楷體" w:hint="eastAsia"/>
                <w:szCs w:val="24"/>
              </w:rPr>
              <w:t>鄒</w:t>
            </w:r>
            <w:proofErr w:type="gramEnd"/>
            <w:r>
              <w:rPr>
                <w:rFonts w:ascii="標楷體" w:eastAsia="標楷體" w:hAnsi="標楷體" w:cs="標楷體" w:hint="eastAsia"/>
                <w:szCs w:val="24"/>
              </w:rPr>
              <w:t>族</w:t>
            </w:r>
            <w:proofErr w:type="gramStart"/>
            <w:r>
              <w:rPr>
                <w:rFonts w:ascii="標楷體" w:eastAsia="標楷體" w:hAnsi="標楷體" w:cs="標楷體" w:hint="eastAsia"/>
                <w:szCs w:val="24"/>
              </w:rPr>
              <w:t>族</w:t>
            </w:r>
            <w:proofErr w:type="gramEnd"/>
            <w:r>
              <w:rPr>
                <w:rFonts w:ascii="標楷體" w:eastAsia="標楷體" w:hAnsi="標楷體" w:cs="標楷體" w:hint="eastAsia"/>
                <w:szCs w:val="24"/>
              </w:rPr>
              <w:t>語</w:t>
            </w:r>
            <w:r w:rsidRPr="00043183">
              <w:rPr>
                <w:rFonts w:ascii="標楷體" w:eastAsia="標楷體" w:hAnsi="標楷體" w:cs="標楷體"/>
                <w:szCs w:val="24"/>
              </w:rPr>
              <w:t>教材教法與學習引導</w:t>
            </w:r>
          </w:p>
        </w:tc>
        <w:tc>
          <w:tcPr>
            <w:tcW w:w="3460" w:type="dxa"/>
            <w:vAlign w:val="center"/>
          </w:tcPr>
          <w:p w:rsidR="00A87EB9" w:rsidRPr="00A87EB9" w:rsidRDefault="00A87EB9" w:rsidP="00635DF6">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嘉義縣山美國小</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洪榮正校長</w:t>
            </w:r>
          </w:p>
        </w:tc>
      </w:tr>
      <w:tr w:rsidR="00635DF6" w:rsidRPr="00313C3A" w:rsidTr="0052668F">
        <w:trPr>
          <w:trHeight w:val="624"/>
        </w:trPr>
        <w:tc>
          <w:tcPr>
            <w:tcW w:w="2288" w:type="dxa"/>
            <w:vAlign w:val="center"/>
          </w:tcPr>
          <w:p w:rsidR="00635DF6" w:rsidRPr="00BB4578" w:rsidRDefault="00A87EB9" w:rsidP="00635DF6">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14:00</w:t>
            </w:r>
            <w:r>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16:00</w:t>
            </w:r>
          </w:p>
        </w:tc>
        <w:tc>
          <w:tcPr>
            <w:tcW w:w="3969" w:type="dxa"/>
            <w:vAlign w:val="center"/>
          </w:tcPr>
          <w:p w:rsidR="00A87EB9" w:rsidRPr="00A87EB9" w:rsidRDefault="00A87EB9" w:rsidP="00BD12CC">
            <w:pPr>
              <w:jc w:val="center"/>
              <w:rPr>
                <w:rFonts w:ascii="標楷體" w:eastAsia="標楷體" w:hAnsi="標楷體" w:cs="標楷體"/>
                <w:szCs w:val="24"/>
              </w:rPr>
            </w:pPr>
            <w:r w:rsidRPr="00043183">
              <w:rPr>
                <w:rFonts w:ascii="標楷體" w:eastAsia="標楷體" w:hAnsi="標楷體" w:cs="標楷體"/>
                <w:szCs w:val="24"/>
              </w:rPr>
              <w:t>十二年國教下之族語教學運作及議題融入式教學</w:t>
            </w:r>
          </w:p>
        </w:tc>
        <w:tc>
          <w:tcPr>
            <w:tcW w:w="3460" w:type="dxa"/>
            <w:vAlign w:val="center"/>
          </w:tcPr>
          <w:p w:rsidR="00635DF6" w:rsidRPr="00A87EB9" w:rsidRDefault="00A87EB9" w:rsidP="00635DF6">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國立清華大學</w:t>
            </w:r>
            <w:r w:rsidRPr="00A87EB9">
              <w:rPr>
                <w:rFonts w:ascii="標楷體" w:eastAsia="標楷體" w:hAnsi="標楷體"/>
                <w:color w:val="000000"/>
                <w:szCs w:val="24"/>
                <w:shd w:val="clear" w:color="auto" w:fill="FFFFFF"/>
              </w:rPr>
              <w:t>原住民族科學發展中心主任</w:t>
            </w:r>
            <w:r>
              <w:rPr>
                <w:rFonts w:ascii="標楷體" w:eastAsia="標楷體" w:hAnsi="標楷體" w:hint="eastAsia"/>
                <w:color w:val="000000"/>
                <w:szCs w:val="24"/>
                <w:shd w:val="clear" w:color="auto" w:fill="FFFFFF"/>
              </w:rPr>
              <w:t xml:space="preserve"> 傅麗玉教授</w:t>
            </w:r>
          </w:p>
        </w:tc>
      </w:tr>
      <w:tr w:rsidR="00635DF6" w:rsidRPr="00313C3A" w:rsidTr="0052668F">
        <w:trPr>
          <w:trHeight w:val="437"/>
        </w:trPr>
        <w:tc>
          <w:tcPr>
            <w:tcW w:w="2288" w:type="dxa"/>
            <w:vAlign w:val="center"/>
          </w:tcPr>
          <w:p w:rsidR="00635DF6" w:rsidRPr="00BB4578" w:rsidRDefault="00A87EB9" w:rsidP="00635DF6">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16:00</w:t>
            </w:r>
          </w:p>
        </w:tc>
        <w:tc>
          <w:tcPr>
            <w:tcW w:w="3969"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賦歸</w:t>
            </w:r>
          </w:p>
        </w:tc>
        <w:tc>
          <w:tcPr>
            <w:tcW w:w="3460"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洪龍月主任</w:t>
            </w:r>
          </w:p>
        </w:tc>
      </w:tr>
    </w:tbl>
    <w:p w:rsidR="001F671B" w:rsidRPr="00A87EB9" w:rsidRDefault="00C86FD1" w:rsidP="002D7EC0">
      <w:pPr>
        <w:tabs>
          <w:tab w:val="left" w:pos="851"/>
        </w:tabs>
        <w:spacing w:line="360" w:lineRule="auto"/>
        <w:rPr>
          <w:rFonts w:ascii="Times New Roman" w:eastAsia="標楷體" w:hAnsi="Times New Roman" w:cs="Times New Roman"/>
          <w:szCs w:val="24"/>
        </w:rPr>
      </w:pPr>
      <w:r>
        <w:rPr>
          <w:rFonts w:ascii="標楷體" w:eastAsia="標楷體" w:hAnsi="標楷體" w:cs="Times New Roman" w:hint="eastAsia"/>
          <w:color w:val="000000" w:themeColor="text1"/>
          <w:szCs w:val="24"/>
        </w:rPr>
        <w:t xml:space="preserve">　</w:t>
      </w:r>
      <w:r w:rsidR="002D7EC0">
        <w:rPr>
          <w:rFonts w:ascii="標楷體" w:eastAsia="標楷體" w:hAnsi="標楷體" w:cs="Times New Roman" w:hint="eastAsia"/>
          <w:color w:val="000000" w:themeColor="text1"/>
          <w:szCs w:val="24"/>
        </w:rPr>
        <w:t xml:space="preserve"> (二)</w:t>
      </w:r>
      <w:r>
        <w:rPr>
          <w:rFonts w:ascii="標楷體" w:eastAsia="標楷體" w:hAnsi="標楷體" w:cs="Times New Roman" w:hint="eastAsia"/>
          <w:color w:val="000000" w:themeColor="text1"/>
          <w:szCs w:val="24"/>
        </w:rPr>
        <w:t>第二</w:t>
      </w:r>
      <w:r w:rsidRPr="00E5217F">
        <w:rPr>
          <w:rFonts w:ascii="Times New Roman" w:eastAsia="標楷體" w:hAnsi="Times New Roman" w:cs="Times New Roman" w:hint="eastAsia"/>
          <w:color w:val="000000" w:themeColor="text1"/>
          <w:szCs w:val="24"/>
        </w:rPr>
        <w:t>場次</w:t>
      </w:r>
      <w:r w:rsidR="00E5217F">
        <w:rPr>
          <w:rFonts w:ascii="Times New Roman" w:eastAsia="標楷體" w:hAnsi="Times New Roman" w:cs="Times New Roman" w:hint="eastAsia"/>
          <w:szCs w:val="24"/>
        </w:rPr>
        <w:t>：</w:t>
      </w:r>
      <w:r w:rsidR="001F671B" w:rsidRPr="00FC1899">
        <w:rPr>
          <w:rFonts w:ascii="Times New Roman" w:eastAsia="標楷體" w:hAnsi="Times New Roman" w:cs="Times New Roman"/>
          <w:color w:val="000000" w:themeColor="text1"/>
          <w:szCs w:val="24"/>
        </w:rPr>
        <w:t>110</w:t>
      </w:r>
      <w:r w:rsidR="001F671B" w:rsidRPr="00FC1899">
        <w:rPr>
          <w:rFonts w:ascii="Times New Roman" w:eastAsia="標楷體" w:hAnsi="Times New Roman" w:cs="Times New Roman"/>
          <w:color w:val="000000" w:themeColor="text1"/>
          <w:szCs w:val="24"/>
        </w:rPr>
        <w:t>年</w:t>
      </w:r>
      <w:r w:rsidR="001F671B">
        <w:rPr>
          <w:rFonts w:ascii="Times New Roman" w:eastAsia="標楷體" w:hAnsi="Times New Roman" w:cs="Times New Roman"/>
          <w:color w:val="000000" w:themeColor="text1"/>
          <w:szCs w:val="24"/>
        </w:rPr>
        <w:t>10</w:t>
      </w:r>
      <w:r w:rsidR="001F671B" w:rsidRPr="00FC1899">
        <w:rPr>
          <w:rFonts w:ascii="Times New Roman" w:eastAsia="標楷體" w:hAnsi="Times New Roman" w:cs="Times New Roman"/>
          <w:color w:val="000000" w:themeColor="text1"/>
          <w:szCs w:val="24"/>
        </w:rPr>
        <w:t>月</w:t>
      </w:r>
      <w:r w:rsidR="001F671B">
        <w:rPr>
          <w:rFonts w:ascii="Times New Roman" w:eastAsia="標楷體" w:hAnsi="Times New Roman" w:cs="Times New Roman"/>
          <w:color w:val="000000" w:themeColor="text1"/>
          <w:szCs w:val="24"/>
        </w:rPr>
        <w:t>14</w:t>
      </w:r>
      <w:r w:rsidR="001F671B" w:rsidRPr="00FC1899">
        <w:rPr>
          <w:rFonts w:ascii="Times New Roman" w:eastAsia="標楷體" w:hAnsi="Times New Roman" w:cs="Times New Roman"/>
          <w:color w:val="000000" w:themeColor="text1"/>
          <w:szCs w:val="24"/>
        </w:rPr>
        <w:t>日</w:t>
      </w:r>
      <w:r w:rsidR="001F671B" w:rsidRPr="00FC1899">
        <w:rPr>
          <w:rFonts w:ascii="Times New Roman" w:eastAsia="標楷體" w:hAnsi="Times New Roman" w:cs="Times New Roman"/>
          <w:color w:val="000000" w:themeColor="text1"/>
          <w:szCs w:val="24"/>
        </w:rPr>
        <w:t>(</w:t>
      </w:r>
      <w:r w:rsidR="001F671B" w:rsidRPr="00FC1899">
        <w:rPr>
          <w:rFonts w:ascii="Times New Roman" w:eastAsia="標楷體" w:hAnsi="Times New Roman" w:cs="Times New Roman"/>
          <w:color w:val="000000" w:themeColor="text1"/>
          <w:szCs w:val="24"/>
        </w:rPr>
        <w:t>星期</w:t>
      </w:r>
      <w:r w:rsidR="001F671B">
        <w:rPr>
          <w:rFonts w:ascii="Times New Roman" w:eastAsia="標楷體" w:hAnsi="Times New Roman" w:cs="Times New Roman" w:hint="eastAsia"/>
          <w:color w:val="000000" w:themeColor="text1"/>
          <w:szCs w:val="24"/>
        </w:rPr>
        <w:t>四</w:t>
      </w:r>
      <w:r w:rsidR="001F671B" w:rsidRPr="00FC1899">
        <w:rPr>
          <w:rFonts w:ascii="Times New Roman" w:eastAsia="標楷體" w:hAnsi="Times New Roman" w:cs="Times New Roman"/>
          <w:color w:val="000000" w:themeColor="text1"/>
          <w:szCs w:val="24"/>
        </w:rPr>
        <w:t>)</w:t>
      </w:r>
      <w:r w:rsidR="001F671B" w:rsidRPr="00FC1899">
        <w:rPr>
          <w:rFonts w:ascii="Times New Roman" w:eastAsia="標楷體" w:hAnsi="Times New Roman" w:cs="Times New Roman"/>
          <w:color w:val="000000" w:themeColor="text1"/>
          <w:szCs w:val="24"/>
        </w:rPr>
        <w:t>，</w:t>
      </w:r>
      <w:r w:rsidR="001F671B">
        <w:rPr>
          <w:rFonts w:ascii="Times New Roman" w:eastAsia="標楷體" w:hAnsi="Times New Roman" w:cs="Times New Roman" w:hint="eastAsia"/>
          <w:color w:val="000000" w:themeColor="text1"/>
          <w:szCs w:val="24"/>
        </w:rPr>
        <w:t>下午</w:t>
      </w:r>
      <w:r w:rsidR="001F671B">
        <w:rPr>
          <w:rFonts w:ascii="Times New Roman" w:eastAsia="標楷體" w:hAnsi="Times New Roman" w:cs="Times New Roman" w:hint="eastAsia"/>
          <w:color w:val="000000" w:themeColor="text1"/>
          <w:szCs w:val="24"/>
        </w:rPr>
        <w:t>1</w:t>
      </w:r>
      <w:r w:rsidR="001F671B">
        <w:rPr>
          <w:rFonts w:ascii="Times New Roman" w:eastAsia="標楷體" w:hAnsi="Times New Roman" w:cs="Times New Roman"/>
          <w:color w:val="000000" w:themeColor="text1"/>
          <w:szCs w:val="24"/>
        </w:rPr>
        <w:t>:00</w:t>
      </w:r>
      <w:r w:rsidR="001F671B" w:rsidRPr="00FC1899">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4</w:t>
      </w:r>
      <w:r w:rsidR="001F671B">
        <w:rPr>
          <w:rFonts w:ascii="Times New Roman" w:eastAsia="標楷體" w:hAnsi="Times New Roman" w:cs="Times New Roman"/>
          <w:color w:val="000000" w:themeColor="text1"/>
          <w:szCs w:val="24"/>
        </w:rPr>
        <w:t>:00</w:t>
      </w:r>
      <w:r w:rsidR="001F671B">
        <w:rPr>
          <w:rFonts w:ascii="Times New Roman" w:eastAsia="標楷體" w:hAnsi="Times New Roman" w:cs="Times New Roman" w:hint="eastAsia"/>
          <w:color w:val="000000" w:themeColor="text1"/>
          <w:szCs w:val="24"/>
        </w:rPr>
        <w:t>；課程代碼</w:t>
      </w:r>
      <w:r w:rsidR="001F671B">
        <w:rPr>
          <w:rFonts w:ascii="Times New Roman" w:eastAsia="標楷體" w:hAnsi="Times New Roman" w:cs="Times New Roman" w:hint="eastAsia"/>
          <w:color w:val="000000" w:themeColor="text1"/>
          <w:szCs w:val="24"/>
        </w:rPr>
        <w:t>:</w:t>
      </w:r>
      <w:r w:rsidR="001F671B" w:rsidRPr="00A87EB9">
        <w:rPr>
          <w:rFonts w:ascii="Times New Roman" w:eastAsia="標楷體" w:hAnsi="Times New Roman" w:cs="Times New Roman"/>
          <w:color w:val="000000" w:themeColor="text1"/>
          <w:szCs w:val="24"/>
        </w:rPr>
        <w:t xml:space="preserve"> </w:t>
      </w:r>
      <w:proofErr w:type="spellStart"/>
      <w:r w:rsidR="001F671B" w:rsidRPr="00860C0D">
        <w:rPr>
          <w:rFonts w:ascii="Times New Roman" w:eastAsia="標楷體" w:hAnsi="Times New Roman" w:cs="Times New Roman"/>
          <w:color w:val="000000" w:themeColor="text1"/>
          <w:szCs w:val="24"/>
        </w:rPr>
        <w:t>pjm-zfdq-qsn</w:t>
      </w:r>
      <w:proofErr w:type="spellEnd"/>
      <w:r w:rsidR="001F671B" w:rsidRPr="00FC1899">
        <w:rPr>
          <w:rFonts w:ascii="Times New Roman" w:eastAsia="標楷體" w:hAnsi="Times New Roman" w:cs="Times New Roman"/>
          <w:color w:val="000000" w:themeColor="text1"/>
          <w:szCs w:val="24"/>
        </w:rPr>
        <w:t>。</w:t>
      </w:r>
    </w:p>
    <w:tbl>
      <w:tblPr>
        <w:tblW w:w="97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gridCol w:w="3969"/>
        <w:gridCol w:w="3460"/>
      </w:tblGrid>
      <w:tr w:rsidR="001F671B" w:rsidRPr="00313C3A" w:rsidTr="00BD12CC">
        <w:trPr>
          <w:trHeight w:val="541"/>
        </w:trPr>
        <w:tc>
          <w:tcPr>
            <w:tcW w:w="2288" w:type="dxa"/>
            <w:shd w:val="clear" w:color="auto" w:fill="FFFFCC"/>
            <w:vAlign w:val="center"/>
          </w:tcPr>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時間</w:t>
            </w:r>
          </w:p>
        </w:tc>
        <w:tc>
          <w:tcPr>
            <w:tcW w:w="3969" w:type="dxa"/>
            <w:shd w:val="clear" w:color="auto" w:fill="FFFFCC"/>
            <w:vAlign w:val="center"/>
          </w:tcPr>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活動內容</w:t>
            </w:r>
          </w:p>
        </w:tc>
        <w:tc>
          <w:tcPr>
            <w:tcW w:w="3460" w:type="dxa"/>
            <w:shd w:val="clear" w:color="auto" w:fill="FFFFCC"/>
            <w:vAlign w:val="center"/>
          </w:tcPr>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主講人</w:t>
            </w:r>
          </w:p>
        </w:tc>
      </w:tr>
      <w:tr w:rsidR="001F671B" w:rsidRPr="00313C3A" w:rsidTr="001F671B">
        <w:trPr>
          <w:trHeight w:val="508"/>
        </w:trPr>
        <w:tc>
          <w:tcPr>
            <w:tcW w:w="2288" w:type="dxa"/>
            <w:vAlign w:val="center"/>
          </w:tcPr>
          <w:p w:rsidR="001F671B" w:rsidRPr="00BB4578" w:rsidRDefault="001F671B" w:rsidP="0069573F">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12</w:t>
            </w:r>
            <w:r w:rsidRPr="00BB4578">
              <w:rPr>
                <w:rFonts w:ascii="標楷體" w:eastAsia="標楷體" w:hAnsi="標楷體" w:cs="標楷體"/>
                <w:color w:val="000000" w:themeColor="text1"/>
                <w:szCs w:val="24"/>
              </w:rPr>
              <w:t>:30-</w:t>
            </w:r>
            <w:r>
              <w:rPr>
                <w:rFonts w:ascii="標楷體" w:eastAsia="標楷體" w:hAnsi="標楷體" w:cs="標楷體"/>
                <w:color w:val="000000" w:themeColor="text1"/>
                <w:szCs w:val="24"/>
              </w:rPr>
              <w:t>13</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0</w:t>
            </w:r>
            <w:r w:rsidRPr="00BB4578">
              <w:rPr>
                <w:rFonts w:ascii="標楷體" w:eastAsia="標楷體" w:hAnsi="標楷體" w:cs="標楷體"/>
                <w:color w:val="000000" w:themeColor="text1"/>
                <w:szCs w:val="24"/>
              </w:rPr>
              <w:t>0</w:t>
            </w:r>
          </w:p>
        </w:tc>
        <w:tc>
          <w:tcPr>
            <w:tcW w:w="3969" w:type="dxa"/>
            <w:vAlign w:val="center"/>
          </w:tcPr>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報到</w:t>
            </w:r>
          </w:p>
        </w:tc>
        <w:tc>
          <w:tcPr>
            <w:tcW w:w="3460" w:type="dxa"/>
            <w:vAlign w:val="center"/>
          </w:tcPr>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洪龍月主任</w:t>
            </w:r>
          </w:p>
        </w:tc>
      </w:tr>
      <w:tr w:rsidR="001F671B" w:rsidRPr="00313C3A" w:rsidTr="001F671B">
        <w:trPr>
          <w:trHeight w:val="446"/>
        </w:trPr>
        <w:tc>
          <w:tcPr>
            <w:tcW w:w="2288" w:type="dxa"/>
            <w:vAlign w:val="center"/>
          </w:tcPr>
          <w:p w:rsidR="001F671B" w:rsidRPr="00BB4578" w:rsidRDefault="001F671B" w:rsidP="0069573F">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3</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0</w:t>
            </w:r>
            <w:r w:rsidRPr="00BB4578">
              <w:rPr>
                <w:rFonts w:ascii="標楷體" w:eastAsia="標楷體" w:hAnsi="標楷體" w:cs="標楷體"/>
                <w:color w:val="000000" w:themeColor="text1"/>
                <w:szCs w:val="24"/>
              </w:rPr>
              <w:t>0-</w:t>
            </w:r>
            <w:r>
              <w:rPr>
                <w:rFonts w:ascii="標楷體" w:eastAsia="標楷體" w:hAnsi="標楷體" w:cs="標楷體"/>
                <w:color w:val="000000" w:themeColor="text1"/>
                <w:szCs w:val="24"/>
              </w:rPr>
              <w:t>13</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1</w:t>
            </w:r>
            <w:r w:rsidRPr="00BB4578">
              <w:rPr>
                <w:rFonts w:ascii="標楷體" w:eastAsia="標楷體" w:hAnsi="標楷體" w:cs="標楷體"/>
                <w:color w:val="000000" w:themeColor="text1"/>
                <w:szCs w:val="24"/>
              </w:rPr>
              <w:t>0</w:t>
            </w:r>
          </w:p>
        </w:tc>
        <w:tc>
          <w:tcPr>
            <w:tcW w:w="3969" w:type="dxa"/>
            <w:vAlign w:val="center"/>
          </w:tcPr>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長官致詞與主持人引言</w:t>
            </w:r>
          </w:p>
        </w:tc>
        <w:tc>
          <w:tcPr>
            <w:tcW w:w="3460" w:type="dxa"/>
            <w:vAlign w:val="center"/>
          </w:tcPr>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 xml:space="preserve"> </w:t>
            </w:r>
            <w:r w:rsidRPr="00313C3A">
              <w:rPr>
                <w:rFonts w:ascii="Times New Roman" w:eastAsia="標楷體" w:hAnsi="Times New Roman" w:cs="Times New Roman"/>
                <w:color w:val="000000" w:themeColor="text1"/>
                <w:szCs w:val="24"/>
              </w:rPr>
              <w:t>官志隆校長</w:t>
            </w:r>
            <w:r w:rsidRPr="00313C3A">
              <w:rPr>
                <w:rFonts w:ascii="Times New Roman" w:eastAsia="標楷體" w:hAnsi="Times New Roman" w:cs="Times New Roman"/>
                <w:color w:val="000000" w:themeColor="text1"/>
                <w:szCs w:val="24"/>
              </w:rPr>
              <w:t>/</w:t>
            </w:r>
            <w:r w:rsidRPr="00313C3A">
              <w:rPr>
                <w:rFonts w:ascii="Times New Roman" w:eastAsia="標楷體" w:hAnsi="Times New Roman" w:cs="Times New Roman"/>
                <w:color w:val="000000" w:themeColor="text1"/>
                <w:szCs w:val="24"/>
              </w:rPr>
              <w:t>梁俊彥校長</w:t>
            </w:r>
          </w:p>
        </w:tc>
      </w:tr>
      <w:tr w:rsidR="001F671B" w:rsidRPr="00313C3A" w:rsidTr="00BD12CC">
        <w:trPr>
          <w:trHeight w:val="501"/>
        </w:trPr>
        <w:tc>
          <w:tcPr>
            <w:tcW w:w="2288" w:type="dxa"/>
            <w:vAlign w:val="center"/>
          </w:tcPr>
          <w:p w:rsidR="001F671B" w:rsidRDefault="001F671B" w:rsidP="0069573F">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3</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1</w:t>
            </w:r>
            <w:r w:rsidRPr="00BB4578">
              <w:rPr>
                <w:rFonts w:ascii="標楷體" w:eastAsia="標楷體" w:hAnsi="標楷體" w:cs="標楷體"/>
                <w:color w:val="000000" w:themeColor="text1"/>
                <w:szCs w:val="24"/>
              </w:rPr>
              <w:t>0-</w:t>
            </w:r>
            <w:r>
              <w:rPr>
                <w:rFonts w:ascii="標楷體" w:eastAsia="標楷體" w:hAnsi="標楷體" w:cs="標楷體"/>
                <w:color w:val="000000" w:themeColor="text1"/>
                <w:szCs w:val="24"/>
              </w:rPr>
              <w:t>14</w:t>
            </w:r>
            <w:r w:rsidRPr="00BB4578">
              <w:rPr>
                <w:rFonts w:ascii="標楷體" w:eastAsia="標楷體" w:hAnsi="標楷體" w:cs="標楷體"/>
                <w:color w:val="000000" w:themeColor="text1"/>
                <w:szCs w:val="24"/>
              </w:rPr>
              <w:t>:</w:t>
            </w:r>
            <w:r>
              <w:rPr>
                <w:rFonts w:ascii="標楷體" w:eastAsia="標楷體" w:hAnsi="標楷體" w:cs="標楷體"/>
                <w:color w:val="000000" w:themeColor="text1"/>
                <w:szCs w:val="24"/>
              </w:rPr>
              <w:t>0</w:t>
            </w:r>
            <w:r w:rsidRPr="00BB4578">
              <w:rPr>
                <w:rFonts w:ascii="標楷體" w:eastAsia="標楷體" w:hAnsi="標楷體" w:cs="標楷體"/>
                <w:color w:val="000000" w:themeColor="text1"/>
                <w:szCs w:val="24"/>
              </w:rPr>
              <w:t>0</w:t>
            </w:r>
          </w:p>
        </w:tc>
        <w:tc>
          <w:tcPr>
            <w:tcW w:w="3969" w:type="dxa"/>
            <w:vAlign w:val="center"/>
          </w:tcPr>
          <w:p w:rsidR="001F671B" w:rsidRPr="00313C3A" w:rsidRDefault="001F671B" w:rsidP="0069573F">
            <w:pPr>
              <w:jc w:val="center"/>
              <w:rPr>
                <w:rFonts w:ascii="Times New Roman" w:eastAsia="標楷體" w:hAnsi="Times New Roman" w:cs="Times New Roman"/>
                <w:color w:val="000000" w:themeColor="text1"/>
                <w:szCs w:val="24"/>
              </w:rPr>
            </w:pPr>
            <w:r>
              <w:rPr>
                <w:rFonts w:ascii="標楷體" w:eastAsia="標楷體" w:hAnsi="標楷體" w:cs="標楷體" w:hint="eastAsia"/>
                <w:szCs w:val="24"/>
              </w:rPr>
              <w:t>布農族</w:t>
            </w:r>
            <w:proofErr w:type="gramStart"/>
            <w:r>
              <w:rPr>
                <w:rFonts w:ascii="標楷體" w:eastAsia="標楷體" w:hAnsi="標楷體" w:cs="標楷體" w:hint="eastAsia"/>
                <w:szCs w:val="24"/>
              </w:rPr>
              <w:t>族</w:t>
            </w:r>
            <w:proofErr w:type="gramEnd"/>
            <w:r>
              <w:rPr>
                <w:rFonts w:ascii="標楷體" w:eastAsia="標楷體" w:hAnsi="標楷體" w:cs="標楷體" w:hint="eastAsia"/>
                <w:szCs w:val="24"/>
              </w:rPr>
              <w:t>語</w:t>
            </w:r>
            <w:r w:rsidRPr="00043183">
              <w:rPr>
                <w:rFonts w:ascii="標楷體" w:eastAsia="標楷體" w:hAnsi="標楷體" w:cs="標楷體"/>
                <w:szCs w:val="24"/>
              </w:rPr>
              <w:t>教材教法與學習引導</w:t>
            </w:r>
          </w:p>
        </w:tc>
        <w:tc>
          <w:tcPr>
            <w:tcW w:w="3460" w:type="dxa"/>
            <w:vAlign w:val="center"/>
          </w:tcPr>
          <w:p w:rsidR="001F671B" w:rsidRPr="00A87EB9" w:rsidRDefault="001F671B" w:rsidP="0069573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台東縣崁頂國小</w:t>
            </w:r>
            <w:r>
              <w:rPr>
                <w:rFonts w:ascii="Times New Roman" w:eastAsia="標楷體" w:hAnsi="Times New Roman" w:cs="Times New Roman" w:hint="eastAsia"/>
                <w:color w:val="000000" w:themeColor="text1"/>
                <w:szCs w:val="24"/>
              </w:rPr>
              <w:t xml:space="preserve"> </w:t>
            </w:r>
            <w:r w:rsidR="007C4181">
              <w:rPr>
                <w:rFonts w:ascii="Times New Roman" w:eastAsia="標楷體" w:hAnsi="Times New Roman" w:cs="Times New Roman" w:hint="eastAsia"/>
                <w:color w:val="000000" w:themeColor="text1"/>
                <w:szCs w:val="24"/>
              </w:rPr>
              <w:t>古仁發</w:t>
            </w:r>
            <w:r>
              <w:rPr>
                <w:rFonts w:ascii="Times New Roman" w:eastAsia="標楷體" w:hAnsi="Times New Roman" w:cs="Times New Roman" w:hint="eastAsia"/>
                <w:color w:val="000000" w:themeColor="text1"/>
                <w:szCs w:val="24"/>
              </w:rPr>
              <w:t>校長</w:t>
            </w:r>
          </w:p>
        </w:tc>
      </w:tr>
      <w:tr w:rsidR="001F671B" w:rsidRPr="00313C3A" w:rsidTr="001F671B">
        <w:trPr>
          <w:trHeight w:val="624"/>
        </w:trPr>
        <w:tc>
          <w:tcPr>
            <w:tcW w:w="2288" w:type="dxa"/>
            <w:vAlign w:val="center"/>
          </w:tcPr>
          <w:p w:rsidR="001F671B" w:rsidRPr="00BB4578" w:rsidRDefault="001F671B" w:rsidP="0069573F">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14:00</w:t>
            </w:r>
            <w:r>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5</w:t>
            </w:r>
            <w:r>
              <w:rPr>
                <w:rFonts w:ascii="標楷體" w:eastAsia="標楷體" w:hAnsi="標楷體" w:cs="標楷體"/>
                <w:color w:val="000000" w:themeColor="text1"/>
                <w:szCs w:val="24"/>
              </w:rPr>
              <w:t>:00</w:t>
            </w:r>
          </w:p>
        </w:tc>
        <w:tc>
          <w:tcPr>
            <w:tcW w:w="3969" w:type="dxa"/>
            <w:vAlign w:val="center"/>
          </w:tcPr>
          <w:p w:rsidR="001F671B" w:rsidRPr="001F671B" w:rsidRDefault="001F671B" w:rsidP="0069573F">
            <w:pPr>
              <w:jc w:val="center"/>
              <w:rPr>
                <w:rFonts w:ascii="Times New Roman" w:eastAsia="標楷體" w:hAnsi="Times New Roman" w:cs="Times New Roman"/>
                <w:color w:val="000000" w:themeColor="text1"/>
                <w:szCs w:val="24"/>
              </w:rPr>
            </w:pPr>
            <w:r w:rsidRPr="001F671B">
              <w:rPr>
                <w:rFonts w:ascii="Times New Roman" w:eastAsia="標楷體" w:hAnsi="Times New Roman" w:cs="Times New Roman"/>
                <w:color w:val="000000" w:themeColor="text1"/>
                <w:szCs w:val="24"/>
              </w:rPr>
              <w:t>族語教學語言正確性釋疑</w:t>
            </w:r>
            <w:r w:rsidRPr="001F671B">
              <w:rPr>
                <w:rFonts w:ascii="Times New Roman" w:eastAsia="標楷體" w:hAnsi="Times New Roman" w:cs="Times New Roman" w:hint="eastAsia"/>
                <w:color w:val="000000" w:themeColor="text1"/>
                <w:szCs w:val="24"/>
              </w:rPr>
              <w:t>-</w:t>
            </w:r>
            <w:r w:rsidRPr="001F671B">
              <w:rPr>
                <w:rFonts w:ascii="Times New Roman" w:eastAsia="標楷體" w:hAnsi="Times New Roman" w:cs="Times New Roman" w:hint="eastAsia"/>
                <w:color w:val="000000" w:themeColor="text1"/>
                <w:szCs w:val="24"/>
              </w:rPr>
              <w:t>「吉</w:t>
            </w:r>
            <w:proofErr w:type="gramStart"/>
            <w:r w:rsidRPr="001F671B">
              <w:rPr>
                <w:rFonts w:ascii="Times New Roman" w:eastAsia="標楷體" w:hAnsi="Times New Roman" w:cs="Times New Roman" w:hint="eastAsia"/>
                <w:color w:val="000000" w:themeColor="text1"/>
                <w:szCs w:val="24"/>
              </w:rPr>
              <w:t>娃斯愛科學點讀繪</w:t>
            </w:r>
            <w:proofErr w:type="gramEnd"/>
            <w:r w:rsidRPr="001F671B">
              <w:rPr>
                <w:rFonts w:ascii="Times New Roman" w:eastAsia="標楷體" w:hAnsi="Times New Roman" w:cs="Times New Roman" w:hint="eastAsia"/>
                <w:color w:val="000000" w:themeColor="text1"/>
                <w:szCs w:val="24"/>
              </w:rPr>
              <w:t>本」在教學上的應用</w:t>
            </w:r>
          </w:p>
        </w:tc>
        <w:tc>
          <w:tcPr>
            <w:tcW w:w="3460" w:type="dxa"/>
            <w:vAlign w:val="center"/>
          </w:tcPr>
          <w:p w:rsidR="001F671B" w:rsidRDefault="001F671B" w:rsidP="001F671B">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族語教師</w:t>
            </w:r>
            <w:r>
              <w:rPr>
                <w:rFonts w:ascii="Times New Roman" w:eastAsia="標楷體" w:hAnsi="Times New Roman" w:cs="Times New Roman" w:hint="eastAsia"/>
                <w:color w:val="000000" w:themeColor="text1"/>
                <w:szCs w:val="24"/>
              </w:rPr>
              <w:t xml:space="preserve"> </w:t>
            </w:r>
            <w:r w:rsidRPr="001F671B">
              <w:rPr>
                <w:rFonts w:ascii="Times New Roman" w:eastAsia="標楷體" w:hAnsi="Times New Roman" w:cs="Times New Roman" w:hint="eastAsia"/>
                <w:color w:val="000000" w:themeColor="text1"/>
                <w:szCs w:val="24"/>
              </w:rPr>
              <w:t>汪朝麗</w:t>
            </w:r>
            <w:r>
              <w:rPr>
                <w:rFonts w:ascii="Times New Roman" w:eastAsia="標楷體" w:hAnsi="Times New Roman" w:cs="Times New Roman" w:hint="eastAsia"/>
                <w:color w:val="000000" w:themeColor="text1"/>
                <w:szCs w:val="24"/>
              </w:rPr>
              <w:t>老師</w:t>
            </w:r>
          </w:p>
          <w:p w:rsidR="001F671B" w:rsidRPr="001F671B" w:rsidRDefault="001F671B" w:rsidP="001F671B">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sidRPr="001F671B">
              <w:rPr>
                <w:rFonts w:ascii="Times New Roman" w:eastAsia="標楷體" w:hAnsi="Times New Roman" w:cs="Times New Roman" w:hint="eastAsia"/>
                <w:color w:val="000000" w:themeColor="text1"/>
                <w:szCs w:val="24"/>
              </w:rPr>
              <w:t>吉</w:t>
            </w:r>
            <w:proofErr w:type="gramStart"/>
            <w:r w:rsidRPr="001F671B">
              <w:rPr>
                <w:rFonts w:ascii="Times New Roman" w:eastAsia="標楷體" w:hAnsi="Times New Roman" w:cs="Times New Roman" w:hint="eastAsia"/>
                <w:color w:val="000000" w:themeColor="text1"/>
                <w:szCs w:val="24"/>
              </w:rPr>
              <w:t>娃斯愛科學繪</w:t>
            </w:r>
            <w:proofErr w:type="gramEnd"/>
            <w:r w:rsidRPr="001F671B">
              <w:rPr>
                <w:rFonts w:ascii="Times New Roman" w:eastAsia="標楷體" w:hAnsi="Times New Roman" w:cs="Times New Roman" w:hint="eastAsia"/>
                <w:color w:val="000000" w:themeColor="text1"/>
                <w:szCs w:val="24"/>
              </w:rPr>
              <w:t>本</w:t>
            </w:r>
            <w:r>
              <w:rPr>
                <w:rFonts w:ascii="Times New Roman" w:eastAsia="標楷體" w:hAnsi="Times New Roman" w:cs="Times New Roman" w:hint="eastAsia"/>
                <w:color w:val="000000" w:themeColor="text1"/>
                <w:szCs w:val="24"/>
              </w:rPr>
              <w:t>_</w:t>
            </w:r>
            <w:r>
              <w:rPr>
                <w:rFonts w:ascii="Times New Roman" w:eastAsia="標楷體" w:hAnsi="Times New Roman" w:cs="Times New Roman" w:hint="eastAsia"/>
                <w:color w:val="000000" w:themeColor="text1"/>
                <w:szCs w:val="24"/>
              </w:rPr>
              <w:t>鄒語配音</w:t>
            </w:r>
            <w:r>
              <w:rPr>
                <w:rFonts w:ascii="Times New Roman" w:eastAsia="標楷體" w:hAnsi="Times New Roman" w:cs="Times New Roman" w:hint="eastAsia"/>
                <w:color w:val="000000" w:themeColor="text1"/>
                <w:szCs w:val="24"/>
              </w:rPr>
              <w:t>)</w:t>
            </w:r>
          </w:p>
        </w:tc>
      </w:tr>
      <w:tr w:rsidR="001F671B" w:rsidRPr="00313C3A" w:rsidTr="001F671B">
        <w:trPr>
          <w:trHeight w:val="624"/>
        </w:trPr>
        <w:tc>
          <w:tcPr>
            <w:tcW w:w="2288" w:type="dxa"/>
            <w:vAlign w:val="center"/>
          </w:tcPr>
          <w:p w:rsidR="001F671B" w:rsidRPr="00BB4578" w:rsidRDefault="001F671B" w:rsidP="001F671B">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14:00</w:t>
            </w:r>
            <w:r>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5</w:t>
            </w:r>
            <w:r>
              <w:rPr>
                <w:rFonts w:ascii="標楷體" w:eastAsia="標楷體" w:hAnsi="標楷體" w:cs="標楷體"/>
                <w:color w:val="000000" w:themeColor="text1"/>
                <w:szCs w:val="24"/>
              </w:rPr>
              <w:t>:00</w:t>
            </w:r>
          </w:p>
        </w:tc>
        <w:tc>
          <w:tcPr>
            <w:tcW w:w="3969" w:type="dxa"/>
            <w:vAlign w:val="center"/>
          </w:tcPr>
          <w:p w:rsidR="001F671B" w:rsidRPr="001F671B" w:rsidRDefault="001F671B" w:rsidP="001F671B">
            <w:pPr>
              <w:jc w:val="center"/>
              <w:rPr>
                <w:rFonts w:ascii="Times New Roman" w:eastAsia="標楷體" w:hAnsi="Times New Roman" w:cs="Times New Roman"/>
                <w:color w:val="000000" w:themeColor="text1"/>
                <w:szCs w:val="24"/>
              </w:rPr>
            </w:pPr>
            <w:proofErr w:type="gramStart"/>
            <w:r w:rsidRPr="00043183">
              <w:rPr>
                <w:rFonts w:ascii="標楷體" w:eastAsia="標楷體" w:hAnsi="標楷體" w:cs="標楷體"/>
                <w:szCs w:val="24"/>
              </w:rPr>
              <w:t>共同備課與</w:t>
            </w:r>
            <w:proofErr w:type="gramEnd"/>
            <w:r w:rsidRPr="00043183">
              <w:rPr>
                <w:rFonts w:ascii="標楷體" w:eastAsia="標楷體" w:hAnsi="標楷體" w:cs="標楷體"/>
                <w:szCs w:val="24"/>
              </w:rPr>
              <w:t>教學演示</w:t>
            </w:r>
            <w:r w:rsidRPr="001F671B">
              <w:rPr>
                <w:rFonts w:ascii="Times New Roman" w:eastAsia="標楷體" w:hAnsi="Times New Roman" w:cs="Times New Roman" w:hint="eastAsia"/>
                <w:color w:val="000000" w:themeColor="text1"/>
                <w:szCs w:val="24"/>
              </w:rPr>
              <w:t>-</w:t>
            </w:r>
            <w:r w:rsidRPr="001F671B">
              <w:rPr>
                <w:rFonts w:ascii="Times New Roman" w:eastAsia="標楷體" w:hAnsi="Times New Roman" w:cs="Times New Roman" w:hint="eastAsia"/>
                <w:color w:val="000000" w:themeColor="text1"/>
                <w:szCs w:val="24"/>
              </w:rPr>
              <w:t>「吉</w:t>
            </w:r>
            <w:proofErr w:type="gramStart"/>
            <w:r w:rsidRPr="001F671B">
              <w:rPr>
                <w:rFonts w:ascii="Times New Roman" w:eastAsia="標楷體" w:hAnsi="Times New Roman" w:cs="Times New Roman" w:hint="eastAsia"/>
                <w:color w:val="000000" w:themeColor="text1"/>
                <w:szCs w:val="24"/>
              </w:rPr>
              <w:t>娃斯愛科學點讀繪</w:t>
            </w:r>
            <w:proofErr w:type="gramEnd"/>
            <w:r w:rsidRPr="001F671B">
              <w:rPr>
                <w:rFonts w:ascii="Times New Roman" w:eastAsia="標楷體" w:hAnsi="Times New Roman" w:cs="Times New Roman" w:hint="eastAsia"/>
                <w:color w:val="000000" w:themeColor="text1"/>
                <w:szCs w:val="24"/>
              </w:rPr>
              <w:t>本」在教學上的應用</w:t>
            </w:r>
          </w:p>
        </w:tc>
        <w:tc>
          <w:tcPr>
            <w:tcW w:w="3460" w:type="dxa"/>
            <w:vAlign w:val="center"/>
          </w:tcPr>
          <w:p w:rsidR="001F671B" w:rsidRDefault="001F671B" w:rsidP="001F671B">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族語教師</w:t>
            </w:r>
            <w:r>
              <w:rPr>
                <w:rFonts w:ascii="Times New Roman" w:eastAsia="標楷體" w:hAnsi="Times New Roman" w:cs="Times New Roman" w:hint="eastAsia"/>
                <w:color w:val="000000" w:themeColor="text1"/>
                <w:szCs w:val="24"/>
              </w:rPr>
              <w:t xml:space="preserve"> </w:t>
            </w:r>
            <w:r w:rsidRPr="001F671B">
              <w:rPr>
                <w:rFonts w:ascii="Times New Roman" w:eastAsia="標楷體" w:hAnsi="Times New Roman" w:cs="Times New Roman" w:hint="eastAsia"/>
                <w:color w:val="000000" w:themeColor="text1"/>
                <w:szCs w:val="24"/>
              </w:rPr>
              <w:t>汪朝麗</w:t>
            </w:r>
            <w:r>
              <w:rPr>
                <w:rFonts w:ascii="Times New Roman" w:eastAsia="標楷體" w:hAnsi="Times New Roman" w:cs="Times New Roman" w:hint="eastAsia"/>
                <w:color w:val="000000" w:themeColor="text1"/>
                <w:szCs w:val="24"/>
              </w:rPr>
              <w:t>老師</w:t>
            </w:r>
          </w:p>
          <w:p w:rsidR="001F671B" w:rsidRPr="001F671B" w:rsidRDefault="001F671B" w:rsidP="001F671B">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sidRPr="001F671B">
              <w:rPr>
                <w:rFonts w:ascii="Times New Roman" w:eastAsia="標楷體" w:hAnsi="Times New Roman" w:cs="Times New Roman" w:hint="eastAsia"/>
                <w:color w:val="000000" w:themeColor="text1"/>
                <w:szCs w:val="24"/>
              </w:rPr>
              <w:t>吉</w:t>
            </w:r>
            <w:proofErr w:type="gramStart"/>
            <w:r w:rsidRPr="001F671B">
              <w:rPr>
                <w:rFonts w:ascii="Times New Roman" w:eastAsia="標楷體" w:hAnsi="Times New Roman" w:cs="Times New Roman" w:hint="eastAsia"/>
                <w:color w:val="000000" w:themeColor="text1"/>
                <w:szCs w:val="24"/>
              </w:rPr>
              <w:t>娃斯愛科學繪</w:t>
            </w:r>
            <w:proofErr w:type="gramEnd"/>
            <w:r w:rsidRPr="001F671B">
              <w:rPr>
                <w:rFonts w:ascii="Times New Roman" w:eastAsia="標楷體" w:hAnsi="Times New Roman" w:cs="Times New Roman" w:hint="eastAsia"/>
                <w:color w:val="000000" w:themeColor="text1"/>
                <w:szCs w:val="24"/>
              </w:rPr>
              <w:t>本</w:t>
            </w:r>
            <w:r>
              <w:rPr>
                <w:rFonts w:ascii="Times New Roman" w:eastAsia="標楷體" w:hAnsi="Times New Roman" w:cs="Times New Roman" w:hint="eastAsia"/>
                <w:color w:val="000000" w:themeColor="text1"/>
                <w:szCs w:val="24"/>
              </w:rPr>
              <w:t>_</w:t>
            </w:r>
            <w:r>
              <w:rPr>
                <w:rFonts w:ascii="Times New Roman" w:eastAsia="標楷體" w:hAnsi="Times New Roman" w:cs="Times New Roman" w:hint="eastAsia"/>
                <w:color w:val="000000" w:themeColor="text1"/>
                <w:szCs w:val="24"/>
              </w:rPr>
              <w:t>鄒語配音</w:t>
            </w:r>
            <w:r>
              <w:rPr>
                <w:rFonts w:ascii="Times New Roman" w:eastAsia="標楷體" w:hAnsi="Times New Roman" w:cs="Times New Roman" w:hint="eastAsia"/>
                <w:color w:val="000000" w:themeColor="text1"/>
                <w:szCs w:val="24"/>
              </w:rPr>
              <w:t>)</w:t>
            </w:r>
          </w:p>
        </w:tc>
      </w:tr>
      <w:tr w:rsidR="001F671B" w:rsidRPr="00313C3A" w:rsidTr="001F671B">
        <w:trPr>
          <w:trHeight w:val="437"/>
        </w:trPr>
        <w:tc>
          <w:tcPr>
            <w:tcW w:w="2288" w:type="dxa"/>
            <w:vAlign w:val="center"/>
          </w:tcPr>
          <w:p w:rsidR="001F671B" w:rsidRPr="00BB4578" w:rsidRDefault="001F671B" w:rsidP="0069573F">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16:00</w:t>
            </w:r>
          </w:p>
        </w:tc>
        <w:tc>
          <w:tcPr>
            <w:tcW w:w="3969" w:type="dxa"/>
            <w:vAlign w:val="center"/>
          </w:tcPr>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賦歸</w:t>
            </w:r>
          </w:p>
        </w:tc>
        <w:tc>
          <w:tcPr>
            <w:tcW w:w="3460" w:type="dxa"/>
            <w:vAlign w:val="center"/>
          </w:tcPr>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1F671B" w:rsidRPr="00313C3A" w:rsidRDefault="001F671B" w:rsidP="0069573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洪龍月主任</w:t>
            </w:r>
          </w:p>
        </w:tc>
      </w:tr>
    </w:tbl>
    <w:p w:rsidR="00E5217F" w:rsidRDefault="00E5217F" w:rsidP="002D7EC0">
      <w:pPr>
        <w:pStyle w:val="a3"/>
        <w:numPr>
          <w:ilvl w:val="0"/>
          <w:numId w:val="1"/>
        </w:numPr>
        <w:spacing w:line="360" w:lineRule="auto"/>
        <w:ind w:leftChars="0"/>
        <w:rPr>
          <w:rFonts w:ascii="標楷體" w:eastAsia="標楷體" w:hAnsi="標楷體"/>
        </w:rPr>
      </w:pPr>
      <w:r w:rsidRPr="00313C3A">
        <w:rPr>
          <w:rFonts w:ascii="Times New Roman" w:eastAsia="標楷體" w:hAnsi="Times New Roman" w:cs="Times New Roman"/>
          <w:szCs w:val="24"/>
        </w:rPr>
        <w:t>聯絡資訊</w:t>
      </w:r>
      <w:r>
        <w:rPr>
          <w:rFonts w:ascii="Times New Roman" w:eastAsia="標楷體" w:hAnsi="Times New Roman" w:cs="Times New Roman" w:hint="eastAsia"/>
          <w:szCs w:val="24"/>
        </w:rPr>
        <w:t>：</w:t>
      </w:r>
      <w:r w:rsidRPr="00313C3A">
        <w:rPr>
          <w:rFonts w:ascii="Times New Roman" w:eastAsia="標楷體" w:hAnsi="Times New Roman" w:cs="Times New Roman"/>
          <w:szCs w:val="24"/>
        </w:rPr>
        <w:t>如欲詢問講座相關事宜，請洽</w:t>
      </w:r>
      <w:r w:rsidR="00C77097">
        <w:rPr>
          <w:rFonts w:ascii="標楷體" w:eastAsia="標楷體" w:hAnsi="標楷體" w:hint="eastAsia"/>
        </w:rPr>
        <w:t>本</w:t>
      </w:r>
      <w:r>
        <w:rPr>
          <w:rFonts w:ascii="標楷體" w:eastAsia="標楷體" w:hAnsi="標楷體" w:hint="eastAsia"/>
        </w:rPr>
        <w:t>縣原住民族資源教育中心</w:t>
      </w:r>
    </w:p>
    <w:p w:rsidR="00E5217F" w:rsidRDefault="00E5217F" w:rsidP="002D7EC0">
      <w:pPr>
        <w:spacing w:line="360" w:lineRule="auto"/>
        <w:rPr>
          <w:rFonts w:ascii="Times New Roman" w:eastAsia="標楷體" w:hAnsi="Times New Roman" w:cs="Times New Roman"/>
          <w:szCs w:val="24"/>
        </w:rPr>
      </w:pPr>
      <w:r>
        <w:rPr>
          <w:rFonts w:ascii="標楷體" w:eastAsia="標楷體" w:hAnsi="標楷體" w:hint="eastAsia"/>
        </w:rPr>
        <w:t xml:space="preserve">  （一）</w:t>
      </w:r>
      <w:r w:rsidRPr="005B4A3B">
        <w:rPr>
          <w:rFonts w:ascii="標楷體" w:eastAsia="標楷體" w:hAnsi="標楷體" w:hint="eastAsia"/>
        </w:rPr>
        <w:t>聯絡人：蔡明哲組長/洪龍月主任</w:t>
      </w:r>
      <w:r w:rsidRPr="005B4A3B">
        <w:rPr>
          <w:rFonts w:ascii="Times New Roman" w:eastAsia="標楷體" w:hAnsi="Times New Roman" w:cs="Times New Roman"/>
          <w:szCs w:val="24"/>
        </w:rPr>
        <w:t>。</w:t>
      </w:r>
    </w:p>
    <w:p w:rsidR="00E5217F" w:rsidRPr="005B4A3B" w:rsidRDefault="00E5217F" w:rsidP="002D7EC0">
      <w:pPr>
        <w:spacing w:line="360" w:lineRule="auto"/>
        <w:rPr>
          <w:rStyle w:val="a4"/>
          <w:rFonts w:ascii="Times New Roman" w:eastAsia="標楷體" w:hAnsi="Times New Roman" w:cs="Times New Roman"/>
          <w:color w:val="auto"/>
          <w:szCs w:val="24"/>
          <w:u w:val="none"/>
        </w:rPr>
      </w:pPr>
      <w:r>
        <w:rPr>
          <w:rFonts w:ascii="Times New Roman" w:eastAsia="標楷體" w:hAnsi="Times New Roman" w:cs="Times New Roman" w:hint="eastAsia"/>
          <w:szCs w:val="24"/>
        </w:rPr>
        <w:t xml:space="preserve">　（二）</w:t>
      </w:r>
      <w:r w:rsidRPr="005B4A3B">
        <w:rPr>
          <w:rFonts w:ascii="標楷體" w:eastAsia="標楷體" w:hAnsi="標楷體" w:hint="eastAsia"/>
        </w:rPr>
        <w:t>e</w:t>
      </w:r>
      <w:r w:rsidRPr="005B4A3B">
        <w:rPr>
          <w:rFonts w:ascii="標楷體" w:eastAsia="標楷體" w:hAnsi="標楷體"/>
        </w:rPr>
        <w:t>-mail</w:t>
      </w:r>
      <w:r w:rsidRPr="005B4A3B">
        <w:rPr>
          <w:rFonts w:ascii="標楷體" w:eastAsia="標楷體" w:hAnsi="標楷體" w:hint="eastAsia"/>
        </w:rPr>
        <w:t>：</w:t>
      </w:r>
      <w:hyperlink r:id="rId7" w:history="1">
        <w:r w:rsidRPr="005B4A3B">
          <w:rPr>
            <w:rStyle w:val="a4"/>
            <w:rFonts w:ascii="標楷體" w:eastAsia="標楷體" w:hAnsi="標楷體"/>
          </w:rPr>
          <w:t>iercicc@gmail.com</w:t>
        </w:r>
      </w:hyperlink>
      <w:r w:rsidRPr="005B4A3B">
        <w:rPr>
          <w:rFonts w:ascii="Times New Roman" w:eastAsia="標楷體" w:hAnsi="Times New Roman" w:cs="Times New Roman"/>
          <w:szCs w:val="24"/>
        </w:rPr>
        <w:t>。</w:t>
      </w:r>
    </w:p>
    <w:p w:rsidR="00E5217F" w:rsidRPr="005B4A3B" w:rsidRDefault="00E5217F" w:rsidP="002D7EC0">
      <w:pPr>
        <w:spacing w:line="360" w:lineRule="auto"/>
        <w:rPr>
          <w:rFonts w:ascii="標楷體" w:eastAsia="標楷體" w:hAnsi="標楷體"/>
        </w:rPr>
      </w:pPr>
      <w:r>
        <w:rPr>
          <w:rStyle w:val="a4"/>
          <w:rFonts w:ascii="標楷體" w:eastAsia="標楷體" w:hAnsi="標楷體" w:hint="eastAsia"/>
          <w:color w:val="auto"/>
          <w:u w:val="none"/>
        </w:rPr>
        <w:t xml:space="preserve">　（三）</w:t>
      </w:r>
      <w:r w:rsidRPr="005B4A3B">
        <w:rPr>
          <w:rStyle w:val="a4"/>
          <w:rFonts w:ascii="標楷體" w:eastAsia="標楷體" w:hAnsi="標楷體" w:hint="eastAsia"/>
          <w:color w:val="auto"/>
          <w:u w:val="none"/>
        </w:rPr>
        <w:t>連絡</w:t>
      </w:r>
      <w:r w:rsidRPr="005B4A3B">
        <w:rPr>
          <w:rFonts w:ascii="標楷體" w:eastAsia="標楷體" w:hAnsi="標楷體" w:hint="eastAsia"/>
        </w:rPr>
        <w:t>電話：0</w:t>
      </w:r>
      <w:r w:rsidRPr="005B4A3B">
        <w:rPr>
          <w:rFonts w:ascii="標楷體" w:eastAsia="標楷體" w:hAnsi="標楷體"/>
          <w:szCs w:val="24"/>
        </w:rPr>
        <w:t>5-2591</w:t>
      </w:r>
      <w:r w:rsidRPr="005B4A3B">
        <w:rPr>
          <w:rFonts w:ascii="標楷體" w:eastAsia="標楷體" w:hAnsi="標楷體" w:hint="eastAsia"/>
          <w:szCs w:val="24"/>
        </w:rPr>
        <w:t>055</w:t>
      </w:r>
      <w:r w:rsidRPr="005B4A3B">
        <w:rPr>
          <w:rFonts w:ascii="Times New Roman" w:eastAsia="標楷體" w:hAnsi="Times New Roman" w:cs="Times New Roman"/>
          <w:szCs w:val="24"/>
        </w:rPr>
        <w:t>。</w:t>
      </w:r>
    </w:p>
    <w:p w:rsidR="00313C3A" w:rsidRPr="00C77097" w:rsidRDefault="00E5217F" w:rsidP="00E5217F">
      <w:pPr>
        <w:pStyle w:val="a3"/>
        <w:numPr>
          <w:ilvl w:val="0"/>
          <w:numId w:val="1"/>
        </w:numPr>
        <w:spacing w:line="360" w:lineRule="auto"/>
        <w:ind w:leftChars="0"/>
        <w:rPr>
          <w:rFonts w:ascii="Times New Roman" w:eastAsia="標楷體" w:hAnsi="Times New Roman" w:cs="Times New Roman"/>
          <w:szCs w:val="24"/>
        </w:rPr>
      </w:pPr>
      <w:r w:rsidRPr="008F2463">
        <w:rPr>
          <w:rFonts w:ascii="標楷體" w:eastAsia="標楷體" w:hAnsi="標楷體"/>
          <w:color w:val="000000"/>
        </w:rPr>
        <w:t>配合中央嚴重特殊傳染性肺炎(COVID-19)防疫政策</w:t>
      </w:r>
      <w:r w:rsidRPr="008F2463">
        <w:rPr>
          <w:rFonts w:ascii="Times New Roman" w:eastAsia="標楷體" w:hAnsi="Times New Roman" w:cs="Times New Roman"/>
          <w:szCs w:val="24"/>
        </w:rPr>
        <w:t>，參加人員請配合測量體溫</w:t>
      </w:r>
      <w:r w:rsidRPr="008F2463">
        <w:rPr>
          <w:rFonts w:ascii="Times New Roman" w:eastAsia="標楷體" w:hAnsi="Times New Roman" w:cs="Times New Roman" w:hint="eastAsia"/>
          <w:szCs w:val="24"/>
        </w:rPr>
        <w:t>並</w:t>
      </w:r>
      <w:proofErr w:type="gramStart"/>
      <w:r w:rsidRPr="008F2463">
        <w:rPr>
          <w:rFonts w:ascii="Times New Roman" w:eastAsia="標楷體" w:hAnsi="Times New Roman" w:cs="Times New Roman" w:hint="eastAsia"/>
          <w:szCs w:val="24"/>
        </w:rPr>
        <w:t>採</w:t>
      </w:r>
      <w:r>
        <w:rPr>
          <w:rFonts w:ascii="Times New Roman" w:eastAsia="標楷體" w:hAnsi="Times New Roman" w:cs="Times New Roman" w:hint="eastAsia"/>
          <w:szCs w:val="24"/>
        </w:rPr>
        <w:t>實聯</w:t>
      </w:r>
      <w:r w:rsidRPr="008F2463">
        <w:rPr>
          <w:rFonts w:ascii="Times New Roman" w:eastAsia="標楷體" w:hAnsi="Times New Roman" w:cs="Times New Roman" w:hint="eastAsia"/>
          <w:szCs w:val="24"/>
        </w:rPr>
        <w:t>制掃描</w:t>
      </w:r>
      <w:proofErr w:type="gramEnd"/>
      <w:r w:rsidRPr="008F2463">
        <w:rPr>
          <w:rFonts w:ascii="Times New Roman" w:eastAsia="標楷體" w:hAnsi="Times New Roman" w:cs="Times New Roman" w:hint="eastAsia"/>
          <w:szCs w:val="24"/>
        </w:rPr>
        <w:t>QR code</w:t>
      </w:r>
      <w:r w:rsidRPr="008F2463">
        <w:rPr>
          <w:rFonts w:ascii="標楷體" w:eastAsia="標楷體" w:hAnsi="標楷體"/>
          <w:color w:val="000000"/>
        </w:rPr>
        <w:t>，請與會人員落實自我健康狀況監測、勤洗手、配戴口罩，落實呼吸道衛生與咳嗽禮節。若有發燒、咳嗽等身體不適情形者，請勿參加</w:t>
      </w:r>
      <w:r>
        <w:rPr>
          <w:rFonts w:ascii="標楷體" w:eastAsia="標楷體" w:hAnsi="標楷體" w:hint="eastAsia"/>
          <w:color w:val="000000"/>
        </w:rPr>
        <w:t>研習</w:t>
      </w:r>
      <w:r w:rsidRPr="008F2463">
        <w:rPr>
          <w:rFonts w:ascii="標楷體" w:eastAsia="標楷體" w:hAnsi="標楷體"/>
          <w:color w:val="000000"/>
        </w:rPr>
        <w:t>。</w:t>
      </w:r>
    </w:p>
    <w:p w:rsidR="00C77097" w:rsidRPr="00C77097" w:rsidRDefault="00C77097" w:rsidP="00C7709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為響應環保及節能</w:t>
      </w:r>
      <w:proofErr w:type="gramStart"/>
      <w:r w:rsidRPr="00313C3A">
        <w:rPr>
          <w:rFonts w:ascii="Times New Roman" w:eastAsia="標楷體" w:hAnsi="Times New Roman" w:cs="Times New Roman"/>
        </w:rPr>
        <w:t>減碳，</w:t>
      </w:r>
      <w:proofErr w:type="gramEnd"/>
      <w:r w:rsidRPr="00313C3A">
        <w:rPr>
          <w:rFonts w:ascii="Times New Roman" w:eastAsia="標楷體" w:hAnsi="Times New Roman" w:cs="Times New Roman"/>
        </w:rPr>
        <w:t>與會人員請自備環保杯。</w:t>
      </w:r>
    </w:p>
    <w:sectPr w:rsidR="00C77097" w:rsidRPr="00C77097" w:rsidSect="00A94832">
      <w:footerReference w:type="default" r:id="rId8"/>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74" w:rsidRDefault="00CC3574" w:rsidP="009E2BB3">
      <w:r>
        <w:separator/>
      </w:r>
    </w:p>
  </w:endnote>
  <w:endnote w:type="continuationSeparator" w:id="0">
    <w:p w:rsidR="00CC3574" w:rsidRDefault="00CC3574" w:rsidP="009E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536459"/>
      <w:docPartObj>
        <w:docPartGallery w:val="Page Numbers (Bottom of Page)"/>
        <w:docPartUnique/>
      </w:docPartObj>
    </w:sdtPr>
    <w:sdtContent>
      <w:p w:rsidR="00B73374" w:rsidRDefault="00B73374">
        <w:pPr>
          <w:pStyle w:val="a7"/>
          <w:jc w:val="center"/>
        </w:pPr>
        <w:r>
          <w:fldChar w:fldCharType="begin"/>
        </w:r>
        <w:r>
          <w:instrText>PAGE   \* MERGEFORMAT</w:instrText>
        </w:r>
        <w:r>
          <w:fldChar w:fldCharType="separate"/>
        </w:r>
        <w:r w:rsidR="004A1F81" w:rsidRPr="004A1F81">
          <w:rPr>
            <w:noProof/>
            <w:lang w:val="zh-TW"/>
          </w:rPr>
          <w:t>2</w:t>
        </w:r>
        <w:r>
          <w:fldChar w:fldCharType="end"/>
        </w:r>
      </w:p>
    </w:sdtContent>
  </w:sdt>
  <w:p w:rsidR="00B73374" w:rsidRDefault="00B733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74" w:rsidRDefault="00CC3574" w:rsidP="009E2BB3">
      <w:r>
        <w:separator/>
      </w:r>
    </w:p>
  </w:footnote>
  <w:footnote w:type="continuationSeparator" w:id="0">
    <w:p w:rsidR="00CC3574" w:rsidRDefault="00CC3574" w:rsidP="009E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5C1"/>
    <w:multiLevelType w:val="hybridMultilevel"/>
    <w:tmpl w:val="9ABA3B0E"/>
    <w:lvl w:ilvl="0" w:tplc="6E52DEDE">
      <w:start w:val="1"/>
      <w:numFmt w:val="decimal"/>
      <w:suff w:val="nothing"/>
      <w:lvlText w:val="%1."/>
      <w:lvlJc w:val="left"/>
      <w:pPr>
        <w:ind w:left="510" w:hanging="226"/>
      </w:pPr>
      <w:rPr>
        <w:rFonts w:hint="eastAsia"/>
      </w:rPr>
    </w:lvl>
    <w:lvl w:ilvl="1" w:tplc="04090019">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 w15:restartNumberingAfterBreak="0">
    <w:nsid w:val="03933EE3"/>
    <w:multiLevelType w:val="multilevel"/>
    <w:tmpl w:val="8F2048D8"/>
    <w:lvl w:ilvl="0">
      <w:start w:val="1"/>
      <w:numFmt w:val="lowerLetter"/>
      <w:lvlText w:val="%1."/>
      <w:lvlJc w:val="left"/>
      <w:pPr>
        <w:ind w:left="1560" w:hanging="36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2" w15:restartNumberingAfterBreak="0">
    <w:nsid w:val="19E10D74"/>
    <w:multiLevelType w:val="hybridMultilevel"/>
    <w:tmpl w:val="334EBF92"/>
    <w:lvl w:ilvl="0" w:tplc="8D0EBE38">
      <w:start w:val="1"/>
      <w:numFmt w:val="taiwaneseCountingThousand"/>
      <w:suff w:val="nothing"/>
      <w:lvlText w:val="%1、"/>
      <w:lvlJc w:val="left"/>
      <w:pPr>
        <w:ind w:left="454" w:hanging="454"/>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5B10A3"/>
    <w:multiLevelType w:val="hybridMultilevel"/>
    <w:tmpl w:val="1ED06824"/>
    <w:lvl w:ilvl="0" w:tplc="8DF44CD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6250CC7"/>
    <w:multiLevelType w:val="hybridMultilevel"/>
    <w:tmpl w:val="766A2E18"/>
    <w:lvl w:ilvl="0" w:tplc="0FAA587E">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8A43F9"/>
    <w:multiLevelType w:val="hybridMultilevel"/>
    <w:tmpl w:val="B120985A"/>
    <w:lvl w:ilvl="0" w:tplc="C3BA4CE0">
      <w:start w:val="1"/>
      <w:numFmt w:val="taiwaneseCountingThousand"/>
      <w:lvlText w:val="(%1)"/>
      <w:lvlJc w:val="left"/>
      <w:pPr>
        <w:ind w:left="934" w:hanging="48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 w15:restartNumberingAfterBreak="0">
    <w:nsid w:val="32506764"/>
    <w:multiLevelType w:val="hybridMultilevel"/>
    <w:tmpl w:val="F066F7D6"/>
    <w:lvl w:ilvl="0" w:tplc="7CC40F78">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191882"/>
    <w:multiLevelType w:val="hybridMultilevel"/>
    <w:tmpl w:val="DB6089AA"/>
    <w:lvl w:ilvl="0" w:tplc="62CED3E6">
      <w:start w:val="1"/>
      <w:numFmt w:val="decimal"/>
      <w:suff w:val="nothing"/>
      <w:lvlText w:val="%1."/>
      <w:lvlJc w:val="left"/>
      <w:pPr>
        <w:ind w:left="681" w:hanging="227"/>
      </w:pPr>
      <w:rPr>
        <w:rFonts w:hint="eastAsia"/>
        <w:b w:val="0"/>
      </w:rPr>
    </w:lvl>
    <w:lvl w:ilvl="1" w:tplc="04090019">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8" w15:restartNumberingAfterBreak="0">
    <w:nsid w:val="37CA7EE0"/>
    <w:multiLevelType w:val="hybridMultilevel"/>
    <w:tmpl w:val="EF8A1E34"/>
    <w:lvl w:ilvl="0" w:tplc="C7D6F8B0">
      <w:start w:val="1"/>
      <w:numFmt w:val="taiwaneseCountingThousand"/>
      <w:suff w:val="nothing"/>
      <w:lvlText w:val="%1、"/>
      <w:lvlJc w:val="left"/>
      <w:pPr>
        <w:ind w:left="480" w:hanging="480"/>
      </w:pPr>
      <w:rPr>
        <w:rFonts w:hint="eastAsia"/>
        <w:b w:val="0"/>
      </w:rPr>
    </w:lvl>
    <w:lvl w:ilvl="1" w:tplc="6660D5F0">
      <w:start w:val="1"/>
      <w:numFmt w:val="decimal"/>
      <w:suff w:val="nothing"/>
      <w:lvlText w:val="%2."/>
      <w:lvlJc w:val="left"/>
      <w:pPr>
        <w:ind w:left="567" w:hanging="34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9E43D9"/>
    <w:multiLevelType w:val="hybridMultilevel"/>
    <w:tmpl w:val="5790A0EE"/>
    <w:lvl w:ilvl="0" w:tplc="8DF44CD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1D7AA8"/>
    <w:multiLevelType w:val="hybridMultilevel"/>
    <w:tmpl w:val="DCBEFC7A"/>
    <w:lvl w:ilvl="0" w:tplc="67F0D180">
      <w:start w:val="1"/>
      <w:numFmt w:val="decimal"/>
      <w:suff w:val="nothing"/>
      <w:lvlText w:val="%1."/>
      <w:lvlJc w:val="left"/>
      <w:pPr>
        <w:ind w:left="681" w:hanging="227"/>
      </w:pPr>
      <w:rPr>
        <w:rFonts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1" w15:restartNumberingAfterBreak="0">
    <w:nsid w:val="5D084848"/>
    <w:multiLevelType w:val="hybridMultilevel"/>
    <w:tmpl w:val="80DA9356"/>
    <w:lvl w:ilvl="0" w:tplc="881C2DEE">
      <w:start w:val="1"/>
      <w:numFmt w:val="decimal"/>
      <w:suff w:val="nothing"/>
      <w:lvlText w:val="%1."/>
      <w:lvlJc w:val="left"/>
      <w:pPr>
        <w:ind w:left="681" w:hanging="227"/>
      </w:pPr>
      <w:rPr>
        <w:rFonts w:hint="eastAsia"/>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2" w15:restartNumberingAfterBreak="0">
    <w:nsid w:val="61E00B39"/>
    <w:multiLevelType w:val="hybridMultilevel"/>
    <w:tmpl w:val="77BCFF3A"/>
    <w:lvl w:ilvl="0" w:tplc="113A3D52">
      <w:start w:val="1"/>
      <w:numFmt w:val="taiwaneseCountingThousand"/>
      <w:suff w:val="nothing"/>
      <w:lvlText w:val="（%1）"/>
      <w:lvlJc w:val="left"/>
      <w:pPr>
        <w:ind w:left="454" w:hanging="227"/>
      </w:pPr>
      <w:rPr>
        <w:rFonts w:ascii="Times New Roman" w:eastAsia="標楷體" w:hAnsi="Times New Roman" w:cs="Times New Roman"/>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3" w15:restartNumberingAfterBreak="0">
    <w:nsid w:val="68D63071"/>
    <w:multiLevelType w:val="hybridMultilevel"/>
    <w:tmpl w:val="2D823DE2"/>
    <w:lvl w:ilvl="0" w:tplc="6340F2CC">
      <w:start w:val="1"/>
      <w:numFmt w:val="upperLetter"/>
      <w:suff w:val="nothing"/>
      <w:lvlText w:val="%1."/>
      <w:lvlJc w:val="left"/>
      <w:pPr>
        <w:ind w:left="706" w:hanging="226"/>
      </w:pPr>
      <w:rPr>
        <w:rFonts w:hint="eastAsia"/>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14" w15:restartNumberingAfterBreak="0">
    <w:nsid w:val="762A6C04"/>
    <w:multiLevelType w:val="hybridMultilevel"/>
    <w:tmpl w:val="D75213B8"/>
    <w:lvl w:ilvl="0" w:tplc="39F6215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79B84C94"/>
    <w:multiLevelType w:val="hybridMultilevel"/>
    <w:tmpl w:val="1D3CFF30"/>
    <w:lvl w:ilvl="0" w:tplc="56E857EA">
      <w:start w:val="1"/>
      <w:numFmt w:val="taiwaneseCountingThousand"/>
      <w:lvlText w:val="(%1)"/>
      <w:lvlJc w:val="left"/>
      <w:pPr>
        <w:ind w:left="934" w:hanging="480"/>
      </w:pPr>
      <w:rPr>
        <w:rFonts w:ascii="標楷體" w:hAnsi="標楷體" w:hint="default"/>
      </w:rPr>
    </w:lvl>
    <w:lvl w:ilvl="1" w:tplc="6A76B46E">
      <w:start w:val="1"/>
      <w:numFmt w:val="decimal"/>
      <w:lvlText w:val="%2."/>
      <w:lvlJc w:val="left"/>
      <w:pPr>
        <w:ind w:left="1294" w:hanging="360"/>
      </w:pPr>
      <w:rPr>
        <w:rFonts w:hint="default"/>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6" w15:restartNumberingAfterBreak="0">
    <w:nsid w:val="7B6D49EC"/>
    <w:multiLevelType w:val="hybridMultilevel"/>
    <w:tmpl w:val="86E2F3E4"/>
    <w:lvl w:ilvl="0" w:tplc="20FCEE4C">
      <w:start w:val="1"/>
      <w:numFmt w:val="upperLetter"/>
      <w:suff w:val="nothing"/>
      <w:lvlText w:val="%1."/>
      <w:lvlJc w:val="left"/>
      <w:pPr>
        <w:ind w:left="706" w:hanging="226"/>
      </w:pPr>
      <w:rPr>
        <w:rFonts w:hint="eastAsia"/>
      </w:rPr>
    </w:lvl>
    <w:lvl w:ilvl="1" w:tplc="04090019">
      <w:start w:val="1"/>
      <w:numFmt w:val="ideographTraditional"/>
      <w:lvlText w:val="%2、"/>
      <w:lvlJc w:val="left"/>
      <w:pPr>
        <w:ind w:left="2596" w:hanging="480"/>
      </w:pPr>
    </w:lvl>
    <w:lvl w:ilvl="2" w:tplc="0409001B" w:tentative="1">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num w:numId="1">
    <w:abstractNumId w:val="2"/>
  </w:num>
  <w:num w:numId="2">
    <w:abstractNumId w:val="1"/>
  </w:num>
  <w:num w:numId="3">
    <w:abstractNumId w:val="8"/>
  </w:num>
  <w:num w:numId="4">
    <w:abstractNumId w:val="10"/>
  </w:num>
  <w:num w:numId="5">
    <w:abstractNumId w:val="3"/>
  </w:num>
  <w:num w:numId="6">
    <w:abstractNumId w:val="0"/>
  </w:num>
  <w:num w:numId="7">
    <w:abstractNumId w:val="12"/>
  </w:num>
  <w:num w:numId="8">
    <w:abstractNumId w:val="14"/>
  </w:num>
  <w:num w:numId="9">
    <w:abstractNumId w:val="4"/>
  </w:num>
  <w:num w:numId="10">
    <w:abstractNumId w:val="9"/>
  </w:num>
  <w:num w:numId="11">
    <w:abstractNumId w:val="11"/>
  </w:num>
  <w:num w:numId="12">
    <w:abstractNumId w:val="6"/>
  </w:num>
  <w:num w:numId="13">
    <w:abstractNumId w:val="7"/>
  </w:num>
  <w:num w:numId="14">
    <w:abstractNumId w:val="13"/>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95"/>
    <w:rsid w:val="0005025F"/>
    <w:rsid w:val="0006297E"/>
    <w:rsid w:val="0007062C"/>
    <w:rsid w:val="000A5CFD"/>
    <w:rsid w:val="0010797B"/>
    <w:rsid w:val="001149CA"/>
    <w:rsid w:val="001362E1"/>
    <w:rsid w:val="00167E1D"/>
    <w:rsid w:val="001A654F"/>
    <w:rsid w:val="001F4D35"/>
    <w:rsid w:val="001F671B"/>
    <w:rsid w:val="002123D0"/>
    <w:rsid w:val="00252F7F"/>
    <w:rsid w:val="002637C1"/>
    <w:rsid w:val="00264624"/>
    <w:rsid w:val="0026698B"/>
    <w:rsid w:val="00273389"/>
    <w:rsid w:val="002D1BF9"/>
    <w:rsid w:val="002D5935"/>
    <w:rsid w:val="002D7EC0"/>
    <w:rsid w:val="00312B95"/>
    <w:rsid w:val="00313C3A"/>
    <w:rsid w:val="00395973"/>
    <w:rsid w:val="003B006D"/>
    <w:rsid w:val="004008B1"/>
    <w:rsid w:val="00437EAB"/>
    <w:rsid w:val="00442DC4"/>
    <w:rsid w:val="00471ED6"/>
    <w:rsid w:val="0049038B"/>
    <w:rsid w:val="004A1F81"/>
    <w:rsid w:val="0052668F"/>
    <w:rsid w:val="00540059"/>
    <w:rsid w:val="00562EE2"/>
    <w:rsid w:val="00582294"/>
    <w:rsid w:val="00584B73"/>
    <w:rsid w:val="00584DDF"/>
    <w:rsid w:val="00635DF6"/>
    <w:rsid w:val="00675750"/>
    <w:rsid w:val="006A4060"/>
    <w:rsid w:val="00704CDB"/>
    <w:rsid w:val="007210F3"/>
    <w:rsid w:val="00732AF2"/>
    <w:rsid w:val="00737455"/>
    <w:rsid w:val="007C4181"/>
    <w:rsid w:val="008004B4"/>
    <w:rsid w:val="008047AC"/>
    <w:rsid w:val="00860C0D"/>
    <w:rsid w:val="008A55A0"/>
    <w:rsid w:val="008B65AE"/>
    <w:rsid w:val="008B6936"/>
    <w:rsid w:val="008E30A6"/>
    <w:rsid w:val="0092501B"/>
    <w:rsid w:val="00961EAC"/>
    <w:rsid w:val="009628F8"/>
    <w:rsid w:val="009800BF"/>
    <w:rsid w:val="009A1424"/>
    <w:rsid w:val="009E2BB3"/>
    <w:rsid w:val="00A12D61"/>
    <w:rsid w:val="00A20E0C"/>
    <w:rsid w:val="00A21966"/>
    <w:rsid w:val="00A23B9C"/>
    <w:rsid w:val="00A87EB9"/>
    <w:rsid w:val="00A94832"/>
    <w:rsid w:val="00AA0A89"/>
    <w:rsid w:val="00AA78E1"/>
    <w:rsid w:val="00AC6C97"/>
    <w:rsid w:val="00B07354"/>
    <w:rsid w:val="00B40808"/>
    <w:rsid w:val="00B73374"/>
    <w:rsid w:val="00BB4578"/>
    <w:rsid w:val="00BB717A"/>
    <w:rsid w:val="00BD12CC"/>
    <w:rsid w:val="00BF7214"/>
    <w:rsid w:val="00C34EC4"/>
    <w:rsid w:val="00C77097"/>
    <w:rsid w:val="00C86FD1"/>
    <w:rsid w:val="00C963AA"/>
    <w:rsid w:val="00CC3574"/>
    <w:rsid w:val="00CD6918"/>
    <w:rsid w:val="00CE2DC6"/>
    <w:rsid w:val="00CE570E"/>
    <w:rsid w:val="00CF711C"/>
    <w:rsid w:val="00D229A5"/>
    <w:rsid w:val="00D43C8C"/>
    <w:rsid w:val="00D44D73"/>
    <w:rsid w:val="00D47FC8"/>
    <w:rsid w:val="00DF042D"/>
    <w:rsid w:val="00E232A6"/>
    <w:rsid w:val="00E45BEF"/>
    <w:rsid w:val="00E5217F"/>
    <w:rsid w:val="00E95706"/>
    <w:rsid w:val="00FB303F"/>
    <w:rsid w:val="00FB580D"/>
    <w:rsid w:val="00FC1899"/>
    <w:rsid w:val="00FC4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7F437-2D38-4A36-91D4-8535C6F2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95"/>
    <w:pPr>
      <w:widowControl w:val="0"/>
    </w:pPr>
  </w:style>
  <w:style w:type="paragraph" w:styleId="3">
    <w:name w:val="heading 3"/>
    <w:basedOn w:val="a"/>
    <w:link w:val="30"/>
    <w:uiPriority w:val="9"/>
    <w:qFormat/>
    <w:rsid w:val="001F671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B95"/>
    <w:pPr>
      <w:ind w:leftChars="200" w:left="480"/>
    </w:pPr>
  </w:style>
  <w:style w:type="character" w:styleId="a4">
    <w:name w:val="Hyperlink"/>
    <w:basedOn w:val="a0"/>
    <w:uiPriority w:val="99"/>
    <w:unhideWhenUsed/>
    <w:rsid w:val="00AA0A89"/>
    <w:rPr>
      <w:color w:val="0000FF"/>
      <w:u w:val="single"/>
    </w:rPr>
  </w:style>
  <w:style w:type="character" w:customStyle="1" w:styleId="1">
    <w:name w:val="未解析的提及項目1"/>
    <w:basedOn w:val="a0"/>
    <w:uiPriority w:val="99"/>
    <w:semiHidden/>
    <w:unhideWhenUsed/>
    <w:rsid w:val="00AA0A89"/>
    <w:rPr>
      <w:color w:val="605E5C"/>
      <w:shd w:val="clear" w:color="auto" w:fill="E1DFDD"/>
    </w:rPr>
  </w:style>
  <w:style w:type="paragraph" w:styleId="a5">
    <w:name w:val="header"/>
    <w:basedOn w:val="a"/>
    <w:link w:val="a6"/>
    <w:uiPriority w:val="99"/>
    <w:unhideWhenUsed/>
    <w:rsid w:val="009E2BB3"/>
    <w:pPr>
      <w:tabs>
        <w:tab w:val="center" w:pos="4153"/>
        <w:tab w:val="right" w:pos="8306"/>
      </w:tabs>
      <w:snapToGrid w:val="0"/>
    </w:pPr>
    <w:rPr>
      <w:sz w:val="20"/>
      <w:szCs w:val="20"/>
    </w:rPr>
  </w:style>
  <w:style w:type="character" w:customStyle="1" w:styleId="a6">
    <w:name w:val="頁首 字元"/>
    <w:basedOn w:val="a0"/>
    <w:link w:val="a5"/>
    <w:uiPriority w:val="99"/>
    <w:rsid w:val="009E2BB3"/>
    <w:rPr>
      <w:sz w:val="20"/>
      <w:szCs w:val="20"/>
    </w:rPr>
  </w:style>
  <w:style w:type="paragraph" w:styleId="a7">
    <w:name w:val="footer"/>
    <w:basedOn w:val="a"/>
    <w:link w:val="a8"/>
    <w:uiPriority w:val="99"/>
    <w:unhideWhenUsed/>
    <w:rsid w:val="009E2BB3"/>
    <w:pPr>
      <w:tabs>
        <w:tab w:val="center" w:pos="4153"/>
        <w:tab w:val="right" w:pos="8306"/>
      </w:tabs>
      <w:snapToGrid w:val="0"/>
    </w:pPr>
    <w:rPr>
      <w:sz w:val="20"/>
      <w:szCs w:val="20"/>
    </w:rPr>
  </w:style>
  <w:style w:type="character" w:customStyle="1" w:styleId="a8">
    <w:name w:val="頁尾 字元"/>
    <w:basedOn w:val="a0"/>
    <w:link w:val="a7"/>
    <w:uiPriority w:val="99"/>
    <w:rsid w:val="009E2BB3"/>
    <w:rPr>
      <w:sz w:val="20"/>
      <w:szCs w:val="20"/>
    </w:rPr>
  </w:style>
  <w:style w:type="table" w:styleId="a9">
    <w:name w:val="Table Grid"/>
    <w:basedOn w:val="a1"/>
    <w:uiPriority w:val="59"/>
    <w:rsid w:val="00A2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1F671B"/>
    <w:rPr>
      <w:rFonts w:ascii="新細明體" w:eastAsia="新細明體" w:hAnsi="新細明體" w:cs="新細明體"/>
      <w:b/>
      <w:bCs/>
      <w:kern w:val="0"/>
      <w:sz w:val="27"/>
      <w:szCs w:val="27"/>
    </w:rPr>
  </w:style>
  <w:style w:type="character" w:customStyle="1" w:styleId="2">
    <w:name w:val="未解析的提及項目2"/>
    <w:basedOn w:val="a0"/>
    <w:uiPriority w:val="99"/>
    <w:semiHidden/>
    <w:unhideWhenUsed/>
    <w:rsid w:val="0080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rci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蔡明哲</dc:creator>
  <cp:keywords/>
  <dc:description/>
  <cp:lastModifiedBy>葉楨菱</cp:lastModifiedBy>
  <cp:revision>15</cp:revision>
  <dcterms:created xsi:type="dcterms:W3CDTF">2021-09-17T10:16:00Z</dcterms:created>
  <dcterms:modified xsi:type="dcterms:W3CDTF">2021-09-20T09:15:00Z</dcterms:modified>
</cp:coreProperties>
</file>